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E0" w:rsidRPr="00C4665E" w:rsidRDefault="002632E0" w:rsidP="00283FF7">
      <w:pPr>
        <w:shd w:val="clear" w:color="auto" w:fill="FFFFFF"/>
        <w:spacing w:after="0" w:line="240" w:lineRule="auto"/>
        <w:ind w:left="284"/>
        <w:jc w:val="center"/>
        <w:textAlignment w:val="baseline"/>
        <w:outlineLvl w:val="0"/>
        <w:rPr>
          <w:rFonts w:ascii="Times New Roman" w:eastAsia="Times New Roman" w:hAnsi="Times New Roman" w:cs="Times New Roman"/>
          <w:b/>
          <w:bCs/>
          <w:color w:val="2D2D2D"/>
          <w:spacing w:val="2"/>
          <w:kern w:val="36"/>
          <w:sz w:val="24"/>
          <w:szCs w:val="24"/>
          <w:lang w:eastAsia="ru-RU"/>
        </w:rPr>
      </w:pPr>
      <w:r w:rsidRPr="00C4665E">
        <w:rPr>
          <w:rFonts w:ascii="Times New Roman" w:eastAsia="Times New Roman" w:hAnsi="Times New Roman" w:cs="Times New Roman"/>
          <w:b/>
          <w:bCs/>
          <w:color w:val="2D2D2D"/>
          <w:spacing w:val="2"/>
          <w:kern w:val="36"/>
          <w:sz w:val="24"/>
          <w:szCs w:val="24"/>
          <w:lang w:eastAsia="ru-RU"/>
        </w:rPr>
        <w:t>ГОСТ 30515-97 ЕСКД Цементы. Общие технические условия.</w:t>
      </w:r>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ГОСТ 30515-97</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Группа Ж12</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r>
    </w:p>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МЕЖГОСУДАРСТВЕННЫЙ СТАНДАРТ</w:t>
      </w:r>
    </w:p>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     </w:t>
      </w:r>
      <w:r w:rsidRPr="00C4665E">
        <w:rPr>
          <w:rFonts w:ascii="Times New Roman" w:eastAsia="Times New Roman" w:hAnsi="Times New Roman" w:cs="Times New Roman"/>
          <w:color w:val="3C3C3C"/>
          <w:spacing w:val="2"/>
          <w:sz w:val="24"/>
          <w:szCs w:val="24"/>
          <w:lang w:eastAsia="ru-RU"/>
        </w:rPr>
        <w:br/>
        <w:t>ЦЕМЕНТЫ</w:t>
      </w:r>
    </w:p>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val="en-US" w:eastAsia="ru-RU"/>
        </w:rPr>
      </w:pPr>
      <w:r w:rsidRPr="00C4665E">
        <w:rPr>
          <w:rFonts w:ascii="Times New Roman" w:eastAsia="Times New Roman" w:hAnsi="Times New Roman" w:cs="Times New Roman"/>
          <w:color w:val="3C3C3C"/>
          <w:spacing w:val="2"/>
          <w:sz w:val="24"/>
          <w:szCs w:val="24"/>
          <w:lang w:eastAsia="ru-RU"/>
        </w:rPr>
        <w:t>     </w:t>
      </w:r>
      <w:r w:rsidRPr="00283FF7">
        <w:rPr>
          <w:rFonts w:ascii="Times New Roman" w:eastAsia="Times New Roman" w:hAnsi="Times New Roman" w:cs="Times New Roman"/>
          <w:color w:val="3C3C3C"/>
          <w:spacing w:val="2"/>
          <w:sz w:val="24"/>
          <w:szCs w:val="24"/>
          <w:lang w:val="en-US" w:eastAsia="ru-RU"/>
        </w:rPr>
        <w:br/>
      </w:r>
      <w:r w:rsidRPr="00C4665E">
        <w:rPr>
          <w:rFonts w:ascii="Times New Roman" w:eastAsia="Times New Roman" w:hAnsi="Times New Roman" w:cs="Times New Roman"/>
          <w:color w:val="3C3C3C"/>
          <w:spacing w:val="2"/>
          <w:sz w:val="24"/>
          <w:szCs w:val="24"/>
          <w:lang w:eastAsia="ru-RU"/>
        </w:rPr>
        <w:t>Общие</w:t>
      </w:r>
      <w:r w:rsidRPr="00C4665E">
        <w:rPr>
          <w:rFonts w:ascii="Times New Roman" w:eastAsia="Times New Roman" w:hAnsi="Times New Roman" w:cs="Times New Roman"/>
          <w:color w:val="3C3C3C"/>
          <w:spacing w:val="2"/>
          <w:sz w:val="24"/>
          <w:szCs w:val="24"/>
          <w:lang w:val="en-US" w:eastAsia="ru-RU"/>
        </w:rPr>
        <w:t xml:space="preserve"> </w:t>
      </w:r>
      <w:r w:rsidRPr="00C4665E">
        <w:rPr>
          <w:rFonts w:ascii="Times New Roman" w:eastAsia="Times New Roman" w:hAnsi="Times New Roman" w:cs="Times New Roman"/>
          <w:color w:val="3C3C3C"/>
          <w:spacing w:val="2"/>
          <w:sz w:val="24"/>
          <w:szCs w:val="24"/>
          <w:lang w:eastAsia="ru-RU"/>
        </w:rPr>
        <w:t>технические</w:t>
      </w:r>
      <w:r w:rsidRPr="00C4665E">
        <w:rPr>
          <w:rFonts w:ascii="Times New Roman" w:eastAsia="Times New Roman" w:hAnsi="Times New Roman" w:cs="Times New Roman"/>
          <w:color w:val="3C3C3C"/>
          <w:spacing w:val="2"/>
          <w:sz w:val="24"/>
          <w:szCs w:val="24"/>
          <w:lang w:val="en-US" w:eastAsia="ru-RU"/>
        </w:rPr>
        <w:t xml:space="preserve"> </w:t>
      </w:r>
      <w:r w:rsidRPr="00C4665E">
        <w:rPr>
          <w:rFonts w:ascii="Times New Roman" w:eastAsia="Times New Roman" w:hAnsi="Times New Roman" w:cs="Times New Roman"/>
          <w:color w:val="3C3C3C"/>
          <w:spacing w:val="2"/>
          <w:sz w:val="24"/>
          <w:szCs w:val="24"/>
          <w:lang w:eastAsia="ru-RU"/>
        </w:rPr>
        <w:t>условия</w:t>
      </w:r>
    </w:p>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val="en-US" w:eastAsia="ru-RU"/>
        </w:rPr>
      </w:pPr>
      <w:r w:rsidRPr="00C4665E">
        <w:rPr>
          <w:rFonts w:ascii="Times New Roman" w:eastAsia="Times New Roman" w:hAnsi="Times New Roman" w:cs="Times New Roman"/>
          <w:color w:val="3C3C3C"/>
          <w:spacing w:val="2"/>
          <w:sz w:val="24"/>
          <w:szCs w:val="24"/>
          <w:lang w:val="en-US" w:eastAsia="ru-RU"/>
        </w:rPr>
        <w:t>     </w:t>
      </w:r>
      <w:r w:rsidRPr="00C4665E">
        <w:rPr>
          <w:rFonts w:ascii="Times New Roman" w:eastAsia="Times New Roman" w:hAnsi="Times New Roman" w:cs="Times New Roman"/>
          <w:color w:val="3C3C3C"/>
          <w:spacing w:val="2"/>
          <w:sz w:val="24"/>
          <w:szCs w:val="24"/>
          <w:lang w:val="en-US" w:eastAsia="ru-RU"/>
        </w:rPr>
        <w:br/>
        <w:t>Cements</w:t>
      </w:r>
    </w:p>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val="en-US" w:eastAsia="ru-RU"/>
        </w:rPr>
      </w:pPr>
      <w:r w:rsidRPr="00C4665E">
        <w:rPr>
          <w:rFonts w:ascii="Times New Roman" w:eastAsia="Times New Roman" w:hAnsi="Times New Roman" w:cs="Times New Roman"/>
          <w:color w:val="3C3C3C"/>
          <w:spacing w:val="2"/>
          <w:sz w:val="24"/>
          <w:szCs w:val="24"/>
          <w:lang w:val="en-US" w:eastAsia="ru-RU"/>
        </w:rPr>
        <w:t>     </w:t>
      </w:r>
      <w:r w:rsidRPr="00C4665E">
        <w:rPr>
          <w:rFonts w:ascii="Times New Roman" w:eastAsia="Times New Roman" w:hAnsi="Times New Roman" w:cs="Times New Roman"/>
          <w:color w:val="3C3C3C"/>
          <w:spacing w:val="2"/>
          <w:sz w:val="24"/>
          <w:szCs w:val="24"/>
          <w:lang w:val="en-US" w:eastAsia="ru-RU"/>
        </w:rPr>
        <w:br/>
        <w:t>General specifications</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val="en-US" w:eastAsia="ru-RU"/>
        </w:rPr>
      </w:pPr>
      <w:r w:rsidRPr="00C4665E">
        <w:rPr>
          <w:rFonts w:ascii="Times New Roman" w:eastAsia="Times New Roman" w:hAnsi="Times New Roman" w:cs="Times New Roman"/>
          <w:color w:val="2D2D2D"/>
          <w:spacing w:val="2"/>
          <w:sz w:val="24"/>
          <w:szCs w:val="24"/>
          <w:lang w:val="en-US" w:eastAsia="ru-RU"/>
        </w:rPr>
        <w:t>     </w:t>
      </w:r>
      <w:r w:rsidRPr="00C4665E">
        <w:rPr>
          <w:rFonts w:ascii="Times New Roman" w:eastAsia="Times New Roman" w:hAnsi="Times New Roman" w:cs="Times New Roman"/>
          <w:color w:val="2D2D2D"/>
          <w:spacing w:val="2"/>
          <w:sz w:val="24"/>
          <w:szCs w:val="24"/>
          <w:lang w:val="en-US" w:eastAsia="ru-RU"/>
        </w:rPr>
        <w:br/>
        <w:t>          </w:t>
      </w:r>
    </w:p>
    <w:p w:rsidR="002632E0" w:rsidRPr="00283FF7"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ОКС</w:t>
      </w:r>
      <w:r w:rsidRPr="00283FF7">
        <w:rPr>
          <w:rFonts w:ascii="Times New Roman" w:eastAsia="Times New Roman" w:hAnsi="Times New Roman" w:cs="Times New Roman"/>
          <w:color w:val="2D2D2D"/>
          <w:spacing w:val="2"/>
          <w:sz w:val="24"/>
          <w:szCs w:val="24"/>
          <w:lang w:eastAsia="ru-RU"/>
        </w:rPr>
        <w:t xml:space="preserve"> 91.100.10</w:t>
      </w:r>
      <w:r w:rsidRPr="00283FF7">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t>ОКСТУ</w:t>
      </w:r>
      <w:r w:rsidRPr="00283FF7">
        <w:rPr>
          <w:rFonts w:ascii="Times New Roman" w:eastAsia="Times New Roman" w:hAnsi="Times New Roman" w:cs="Times New Roman"/>
          <w:color w:val="2D2D2D"/>
          <w:spacing w:val="2"/>
          <w:sz w:val="24"/>
          <w:szCs w:val="24"/>
          <w:lang w:eastAsia="ru-RU"/>
        </w:rPr>
        <w:t xml:space="preserve"> 5730</w:t>
      </w:r>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Дата введения 1998-10-01</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p>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Предисловие</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1 РАЗРАБОТАН Российским государственным концерном ЦЕМЕНТ, фирмой "</w:t>
      </w:r>
      <w:proofErr w:type="spellStart"/>
      <w:r w:rsidRPr="00C4665E">
        <w:rPr>
          <w:rFonts w:ascii="Times New Roman" w:eastAsia="Times New Roman" w:hAnsi="Times New Roman" w:cs="Times New Roman"/>
          <w:color w:val="2D2D2D"/>
          <w:spacing w:val="2"/>
          <w:sz w:val="24"/>
          <w:szCs w:val="24"/>
          <w:lang w:eastAsia="ru-RU"/>
        </w:rPr>
        <w:t>Цемискон</w:t>
      </w:r>
      <w:proofErr w:type="spellEnd"/>
      <w:r w:rsidRPr="00C4665E">
        <w:rPr>
          <w:rFonts w:ascii="Times New Roman" w:eastAsia="Times New Roman" w:hAnsi="Times New Roman" w:cs="Times New Roman"/>
          <w:color w:val="2D2D2D"/>
          <w:spacing w:val="2"/>
          <w:sz w:val="24"/>
          <w:szCs w:val="24"/>
          <w:lang w:eastAsia="ru-RU"/>
        </w:rPr>
        <w:t>", Научно-исследовательским, проектно-конструкторским и технологическим институтом бетона и железобетона (НИИЖБ), Акционерным обществом "</w:t>
      </w:r>
      <w:proofErr w:type="spellStart"/>
      <w:r w:rsidRPr="00C4665E">
        <w:rPr>
          <w:rFonts w:ascii="Times New Roman" w:eastAsia="Times New Roman" w:hAnsi="Times New Roman" w:cs="Times New Roman"/>
          <w:color w:val="2D2D2D"/>
          <w:spacing w:val="2"/>
          <w:sz w:val="24"/>
          <w:szCs w:val="24"/>
          <w:lang w:eastAsia="ru-RU"/>
        </w:rPr>
        <w:t>НИИцемент</w:t>
      </w:r>
      <w:proofErr w:type="spellEnd"/>
      <w:r w:rsidRPr="00C4665E">
        <w:rPr>
          <w:rFonts w:ascii="Times New Roman" w:eastAsia="Times New Roman" w:hAnsi="Times New Roman" w:cs="Times New Roman"/>
          <w:color w:val="2D2D2D"/>
          <w:spacing w:val="2"/>
          <w:sz w:val="24"/>
          <w:szCs w:val="24"/>
          <w:lang w:eastAsia="ru-RU"/>
        </w:rPr>
        <w:t>" Российской Федерации</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ВНЕСЕН Госстроем России</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2 ПРИНЯТ Межгосударственной научно-технической комиссией по стандартизации, техническому нормированию и сертификации в строительстве (МНТКС) 10 декабря 1997 г.</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За принятие проголосовали</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3315"/>
        <w:gridCol w:w="7174"/>
      </w:tblGrid>
      <w:tr w:rsidR="002632E0" w:rsidRPr="00C4665E" w:rsidTr="002632E0">
        <w:trPr>
          <w:trHeight w:val="15"/>
        </w:trPr>
        <w:tc>
          <w:tcPr>
            <w:tcW w:w="3326"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7207"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Наименование государства</w:t>
            </w:r>
            <w:r w:rsidRPr="00C4665E">
              <w:rPr>
                <w:rFonts w:ascii="Times New Roman" w:eastAsia="Times New Roman" w:hAnsi="Times New Roman" w:cs="Times New Roman"/>
                <w:color w:val="2D2D2D"/>
                <w:sz w:val="24"/>
                <w:szCs w:val="24"/>
                <w:lang w:eastAsia="ru-RU"/>
              </w:rPr>
              <w:br/>
            </w:r>
          </w:p>
        </w:tc>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Наименование органа государственного управления строительством</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Республика Армения</w:t>
            </w:r>
          </w:p>
        </w:tc>
        <w:tc>
          <w:tcPr>
            <w:tcW w:w="72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Министерство градостроительства Республики Армения</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Республика Беларусь</w:t>
            </w:r>
          </w:p>
        </w:tc>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t>Минстройархитектуры</w:t>
            </w:r>
            <w:proofErr w:type="spellEnd"/>
            <w:r w:rsidRPr="00C4665E">
              <w:rPr>
                <w:rFonts w:ascii="Times New Roman" w:eastAsia="Times New Roman" w:hAnsi="Times New Roman" w:cs="Times New Roman"/>
                <w:color w:val="2D2D2D"/>
                <w:sz w:val="24"/>
                <w:szCs w:val="24"/>
                <w:lang w:eastAsia="ru-RU"/>
              </w:rPr>
              <w:t xml:space="preserve"> Республики Беларусь</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Грузия</w:t>
            </w:r>
          </w:p>
        </w:tc>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Министерство урбанизации и строительства Грузии</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Республика Казахстан</w:t>
            </w:r>
          </w:p>
        </w:tc>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Агентство строительства и архитектурно-градостроительного контроля Министерства экономики и торговли Республики Казахстан</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Кыргызская Республика</w:t>
            </w:r>
          </w:p>
        </w:tc>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t>Минархстрой</w:t>
            </w:r>
            <w:proofErr w:type="spellEnd"/>
            <w:r w:rsidRPr="00C4665E">
              <w:rPr>
                <w:rFonts w:ascii="Times New Roman" w:eastAsia="Times New Roman" w:hAnsi="Times New Roman" w:cs="Times New Roman"/>
                <w:color w:val="2D2D2D"/>
                <w:sz w:val="24"/>
                <w:szCs w:val="24"/>
                <w:lang w:eastAsia="ru-RU"/>
              </w:rPr>
              <w:t xml:space="preserve"> Кыргызской Республики</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t>Республика Молдова</w:t>
            </w:r>
          </w:p>
        </w:tc>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Министерство территориального развития, строительства и коммунального хозяйства Республики Молдова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Российская Федерация</w:t>
            </w:r>
          </w:p>
        </w:tc>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Госстрой России</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Республика Таджикистан</w:t>
            </w:r>
          </w:p>
        </w:tc>
        <w:tc>
          <w:tcPr>
            <w:tcW w:w="720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Госстрой Республики Таджикистан</w:t>
            </w:r>
            <w:r w:rsidRPr="00C4665E">
              <w:rPr>
                <w:rFonts w:ascii="Times New Roman" w:eastAsia="Times New Roman" w:hAnsi="Times New Roman" w:cs="Times New Roman"/>
                <w:color w:val="2D2D2D"/>
                <w:sz w:val="24"/>
                <w:szCs w:val="24"/>
                <w:lang w:eastAsia="ru-RU"/>
              </w:rPr>
              <w:br/>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xml:space="preserve">     3 ВЗАМЕН </w:t>
      </w:r>
      <w:proofErr w:type="gramStart"/>
      <w:r w:rsidRPr="00C4665E">
        <w:rPr>
          <w:rFonts w:ascii="Times New Roman" w:eastAsia="Times New Roman" w:hAnsi="Times New Roman" w:cs="Times New Roman"/>
          <w:color w:val="2D2D2D"/>
          <w:spacing w:val="2"/>
          <w:sz w:val="24"/>
          <w:szCs w:val="24"/>
          <w:lang w:eastAsia="ru-RU"/>
        </w:rPr>
        <w:t>СТ</w:t>
      </w:r>
      <w:proofErr w:type="gramEnd"/>
      <w:r w:rsidRPr="00C4665E">
        <w:rPr>
          <w:rFonts w:ascii="Times New Roman" w:eastAsia="Times New Roman" w:hAnsi="Times New Roman" w:cs="Times New Roman"/>
          <w:color w:val="2D2D2D"/>
          <w:spacing w:val="2"/>
          <w:sz w:val="24"/>
          <w:szCs w:val="24"/>
          <w:lang w:eastAsia="ru-RU"/>
        </w:rPr>
        <w:t xml:space="preserve"> СЭВ 3477-81, СТ СЭВ 4772-84, ГОСТ 4.214-80, ГОСТ 22236-85, </w:t>
      </w:r>
      <w:r w:rsidRPr="00C4665E">
        <w:rPr>
          <w:rFonts w:ascii="Times New Roman" w:eastAsia="Times New Roman" w:hAnsi="Times New Roman" w:cs="Times New Roman"/>
          <w:color w:val="00466E"/>
          <w:spacing w:val="2"/>
          <w:sz w:val="24"/>
          <w:szCs w:val="24"/>
          <w:u w:val="single"/>
          <w:lang w:eastAsia="ru-RU"/>
        </w:rPr>
        <w:t>ГОСТ 22237-85</w:t>
      </w: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00466E"/>
          <w:spacing w:val="2"/>
          <w:sz w:val="24"/>
          <w:szCs w:val="24"/>
          <w:u w:val="single"/>
          <w:lang w:eastAsia="ru-RU"/>
        </w:rPr>
        <w:t>ГОСТ 23464-79</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4 ВВЕДЕН В ДЕЙСТВИЕ с 1 октября 1998 г. в качестве государственного стандарта Российской Федерации </w:t>
      </w:r>
      <w:r w:rsidRPr="00C4665E">
        <w:rPr>
          <w:rFonts w:ascii="Times New Roman" w:eastAsia="Times New Roman" w:hAnsi="Times New Roman" w:cs="Times New Roman"/>
          <w:color w:val="00466E"/>
          <w:spacing w:val="2"/>
          <w:sz w:val="24"/>
          <w:szCs w:val="24"/>
          <w:u w:val="single"/>
          <w:lang w:eastAsia="ru-RU"/>
        </w:rPr>
        <w:t>постановлением Госстроя России от 29 апреля 1998 г. N 18-42</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p>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Введение</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xml:space="preserve">     Настоящий стандарт разработан на основе ряда межгосударственных стандартов на цемент и Европейского стандарта </w:t>
      </w:r>
      <w:proofErr w:type="gramStart"/>
      <w:r w:rsidRPr="00C4665E">
        <w:rPr>
          <w:rFonts w:ascii="Times New Roman" w:eastAsia="Times New Roman" w:hAnsi="Times New Roman" w:cs="Times New Roman"/>
          <w:color w:val="2D2D2D"/>
          <w:spacing w:val="2"/>
          <w:sz w:val="24"/>
          <w:szCs w:val="24"/>
          <w:lang w:eastAsia="ru-RU"/>
        </w:rPr>
        <w:t>Е</w:t>
      </w:r>
      <w:proofErr w:type="gramEnd"/>
      <w:r w:rsidRPr="00C4665E">
        <w:rPr>
          <w:rFonts w:ascii="Times New Roman" w:eastAsia="Times New Roman" w:hAnsi="Times New Roman" w:cs="Times New Roman"/>
          <w:color w:val="2D2D2D"/>
          <w:spacing w:val="2"/>
          <w:sz w:val="24"/>
          <w:szCs w:val="24"/>
          <w:lang w:eastAsia="ru-RU"/>
        </w:rPr>
        <w:t>NV 197-1 [1] и унифицирован с ним в основном в части правил приемки и оценки уровня качества по критериям соответствия, а также классификации цементов по классам прочности.</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xml:space="preserve">     В стандарте заложены основы для гармонизации с </w:t>
      </w:r>
      <w:proofErr w:type="gramStart"/>
      <w:r w:rsidRPr="00C4665E">
        <w:rPr>
          <w:rFonts w:ascii="Times New Roman" w:eastAsia="Times New Roman" w:hAnsi="Times New Roman" w:cs="Times New Roman"/>
          <w:color w:val="2D2D2D"/>
          <w:spacing w:val="2"/>
          <w:sz w:val="24"/>
          <w:szCs w:val="24"/>
          <w:lang w:eastAsia="ru-RU"/>
        </w:rPr>
        <w:t>Е</w:t>
      </w:r>
      <w:proofErr w:type="gramEnd"/>
      <w:r w:rsidRPr="00C4665E">
        <w:rPr>
          <w:rFonts w:ascii="Times New Roman" w:eastAsia="Times New Roman" w:hAnsi="Times New Roman" w:cs="Times New Roman"/>
          <w:color w:val="2D2D2D"/>
          <w:spacing w:val="2"/>
          <w:sz w:val="24"/>
          <w:szCs w:val="24"/>
          <w:lang w:eastAsia="ru-RU"/>
        </w:rPr>
        <w:t>NV 197-1 стандартов на цементы конкретных видов или группу конкретной продукции.</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Установленные настоящим стандартом требования обязательны при разработке новых и пересмотре действующих нормативных документов на цементы, при производстве и постановке на производ</w:t>
      </w:r>
      <w:r w:rsidR="00283FF7">
        <w:rPr>
          <w:rFonts w:ascii="Times New Roman" w:eastAsia="Times New Roman" w:hAnsi="Times New Roman" w:cs="Times New Roman"/>
          <w:color w:val="2D2D2D"/>
          <w:spacing w:val="2"/>
          <w:sz w:val="24"/>
          <w:szCs w:val="24"/>
          <w:lang w:eastAsia="ru-RU"/>
        </w:rPr>
        <w:t>ство новых видов цементов.</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1 Область применения</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Настоящий стандарт распространяется на все цементы и устанавливает:</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термины с соответствующими определениями;</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классификацию;</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общие технические требования;</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требования безопасности;</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требования к отбору проб для контроля качества цемента;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правила приемки и оценки уровня качества;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методы контроля;</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требования к транспортированию и хранению.</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lastRenderedPageBreak/>
        <w:t>     </w:t>
      </w:r>
      <w:r w:rsidRPr="00C4665E">
        <w:rPr>
          <w:rFonts w:ascii="Times New Roman" w:eastAsia="Times New Roman" w:hAnsi="Times New Roman" w:cs="Times New Roman"/>
          <w:color w:val="2D2D2D"/>
          <w:spacing w:val="2"/>
          <w:sz w:val="24"/>
          <w:szCs w:val="24"/>
          <w:lang w:eastAsia="ru-RU"/>
        </w:rPr>
        <w:br/>
        <w:t>     Установленные настоящим стандартом требования, за исключением приложений Г и</w:t>
      </w:r>
      <w:proofErr w:type="gramStart"/>
      <w:r w:rsidRPr="00C4665E">
        <w:rPr>
          <w:rFonts w:ascii="Times New Roman" w:eastAsia="Times New Roman" w:hAnsi="Times New Roman" w:cs="Times New Roman"/>
          <w:color w:val="2D2D2D"/>
          <w:spacing w:val="2"/>
          <w:sz w:val="24"/>
          <w:szCs w:val="24"/>
          <w:lang w:eastAsia="ru-RU"/>
        </w:rPr>
        <w:t xml:space="preserve"> </w:t>
      </w:r>
      <w:r w:rsidR="00283FF7">
        <w:rPr>
          <w:rFonts w:ascii="Times New Roman" w:eastAsia="Times New Roman" w:hAnsi="Times New Roman" w:cs="Times New Roman"/>
          <w:color w:val="2D2D2D"/>
          <w:spacing w:val="2"/>
          <w:sz w:val="24"/>
          <w:szCs w:val="24"/>
          <w:lang w:eastAsia="ru-RU"/>
        </w:rPr>
        <w:t>Д</w:t>
      </w:r>
      <w:proofErr w:type="gramEnd"/>
      <w:r w:rsidR="00283FF7">
        <w:rPr>
          <w:rFonts w:ascii="Times New Roman" w:eastAsia="Times New Roman" w:hAnsi="Times New Roman" w:cs="Times New Roman"/>
          <w:color w:val="2D2D2D"/>
          <w:spacing w:val="2"/>
          <w:sz w:val="24"/>
          <w:szCs w:val="24"/>
          <w:lang w:eastAsia="ru-RU"/>
        </w:rPr>
        <w:t>, являются обязательными</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2 Нормативные ссылки</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В настоящем стандарте использованы ссылки на следующие стандарты:</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00466E"/>
          <w:spacing w:val="2"/>
          <w:sz w:val="24"/>
          <w:szCs w:val="24"/>
          <w:u w:val="single"/>
          <w:lang w:eastAsia="ru-RU"/>
        </w:rPr>
        <w:t>ГОСТ 310.4-81</w:t>
      </w:r>
      <w:r w:rsidRPr="00C4665E">
        <w:rPr>
          <w:rFonts w:ascii="Times New Roman" w:eastAsia="Times New Roman" w:hAnsi="Times New Roman" w:cs="Times New Roman"/>
          <w:color w:val="2D2D2D"/>
          <w:spacing w:val="2"/>
          <w:sz w:val="24"/>
          <w:szCs w:val="24"/>
          <w:lang w:eastAsia="ru-RU"/>
        </w:rPr>
        <w:t> Цементы. Методы определения предела прочности при изгибе и сжатии</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ГОСТ 2226-88 Мешки бумажные. Технические условия</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00466E"/>
          <w:spacing w:val="2"/>
          <w:sz w:val="24"/>
          <w:szCs w:val="24"/>
          <w:u w:val="single"/>
          <w:lang w:eastAsia="ru-RU"/>
        </w:rPr>
        <w:t>ГОСТ 4013-82</w:t>
      </w:r>
      <w:r w:rsidRPr="00C4665E">
        <w:rPr>
          <w:rFonts w:ascii="Times New Roman" w:eastAsia="Times New Roman" w:hAnsi="Times New Roman" w:cs="Times New Roman"/>
          <w:color w:val="2D2D2D"/>
          <w:spacing w:val="2"/>
          <w:sz w:val="24"/>
          <w:szCs w:val="24"/>
          <w:lang w:eastAsia="ru-RU"/>
        </w:rPr>
        <w:t> Камень гипсовый и гипсоангидритовый для производства вяжущих материалов. Технические условия</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00466E"/>
          <w:spacing w:val="2"/>
          <w:sz w:val="24"/>
          <w:szCs w:val="24"/>
          <w:u w:val="single"/>
          <w:lang w:eastAsia="ru-RU"/>
        </w:rPr>
        <w:t>ГОСТ 5382-91</w:t>
      </w:r>
      <w:r w:rsidRPr="00C4665E">
        <w:rPr>
          <w:rFonts w:ascii="Times New Roman" w:eastAsia="Times New Roman" w:hAnsi="Times New Roman" w:cs="Times New Roman"/>
          <w:color w:val="2D2D2D"/>
          <w:spacing w:val="2"/>
          <w:sz w:val="24"/>
          <w:szCs w:val="24"/>
          <w:lang w:eastAsia="ru-RU"/>
        </w:rPr>
        <w:t> Цементы и материалы цементного производства. Методы химического анализа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ГОСТ 9078-84 Поддоны плоские. Общие технические условия</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00466E"/>
          <w:spacing w:val="2"/>
          <w:sz w:val="24"/>
          <w:szCs w:val="24"/>
          <w:u w:val="single"/>
          <w:lang w:eastAsia="ru-RU"/>
        </w:rPr>
        <w:t>ГОСТ 10178-85</w:t>
      </w:r>
      <w:r w:rsidRPr="00C4665E">
        <w:rPr>
          <w:rFonts w:ascii="Times New Roman" w:eastAsia="Times New Roman" w:hAnsi="Times New Roman" w:cs="Times New Roman"/>
          <w:color w:val="2D2D2D"/>
          <w:spacing w:val="2"/>
          <w:sz w:val="24"/>
          <w:szCs w:val="24"/>
          <w:lang w:eastAsia="ru-RU"/>
        </w:rPr>
        <w:t xml:space="preserve"> Портландцемент и </w:t>
      </w:r>
      <w:proofErr w:type="spellStart"/>
      <w:r w:rsidRPr="00C4665E">
        <w:rPr>
          <w:rFonts w:ascii="Times New Roman" w:eastAsia="Times New Roman" w:hAnsi="Times New Roman" w:cs="Times New Roman"/>
          <w:color w:val="2D2D2D"/>
          <w:spacing w:val="2"/>
          <w:sz w:val="24"/>
          <w:szCs w:val="24"/>
          <w:lang w:eastAsia="ru-RU"/>
        </w:rPr>
        <w:t>шлакопортландцемент</w:t>
      </w:r>
      <w:proofErr w:type="spellEnd"/>
      <w:r w:rsidRPr="00C4665E">
        <w:rPr>
          <w:rFonts w:ascii="Times New Roman" w:eastAsia="Times New Roman" w:hAnsi="Times New Roman" w:cs="Times New Roman"/>
          <w:color w:val="2D2D2D"/>
          <w:spacing w:val="2"/>
          <w:sz w:val="24"/>
          <w:szCs w:val="24"/>
          <w:lang w:eastAsia="ru-RU"/>
        </w:rPr>
        <w:t>. Технические условия</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00466E"/>
          <w:spacing w:val="2"/>
          <w:sz w:val="24"/>
          <w:szCs w:val="24"/>
          <w:u w:val="single"/>
          <w:lang w:eastAsia="ru-RU"/>
        </w:rPr>
        <w:t>ГОСТ 14192-96</w:t>
      </w:r>
      <w:r w:rsidRPr="00C4665E">
        <w:rPr>
          <w:rFonts w:ascii="Times New Roman" w:eastAsia="Times New Roman" w:hAnsi="Times New Roman" w:cs="Times New Roman"/>
          <w:color w:val="2D2D2D"/>
          <w:spacing w:val="2"/>
          <w:sz w:val="24"/>
          <w:szCs w:val="24"/>
          <w:lang w:eastAsia="ru-RU"/>
        </w:rPr>
        <w:t> Маркировка грузов</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00466E"/>
          <w:spacing w:val="2"/>
          <w:sz w:val="24"/>
          <w:szCs w:val="24"/>
          <w:u w:val="single"/>
          <w:lang w:eastAsia="ru-RU"/>
        </w:rPr>
        <w:t>ГОСТ 15467-79</w:t>
      </w:r>
      <w:r w:rsidRPr="00C4665E">
        <w:rPr>
          <w:rFonts w:ascii="Times New Roman" w:eastAsia="Times New Roman" w:hAnsi="Times New Roman" w:cs="Times New Roman"/>
          <w:color w:val="2D2D2D"/>
          <w:spacing w:val="2"/>
          <w:sz w:val="24"/>
          <w:szCs w:val="24"/>
          <w:lang w:eastAsia="ru-RU"/>
        </w:rPr>
        <w:t> Управление качеством продукции. Основные понятия. Термины и определения</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00466E"/>
          <w:spacing w:val="2"/>
          <w:sz w:val="24"/>
          <w:szCs w:val="24"/>
          <w:u w:val="single"/>
          <w:lang w:eastAsia="ru-RU"/>
        </w:rPr>
        <w:t>ГОСТ 15895-77</w:t>
      </w:r>
      <w:r w:rsidRPr="00C4665E">
        <w:rPr>
          <w:rFonts w:ascii="Times New Roman" w:eastAsia="Times New Roman" w:hAnsi="Times New Roman" w:cs="Times New Roman"/>
          <w:color w:val="2D2D2D"/>
          <w:spacing w:val="2"/>
          <w:sz w:val="24"/>
          <w:szCs w:val="24"/>
          <w:lang w:eastAsia="ru-RU"/>
        </w:rPr>
        <w:t> Статистические методы управления качеством продукции. Термины и определения</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00466E"/>
          <w:spacing w:val="2"/>
          <w:sz w:val="24"/>
          <w:szCs w:val="24"/>
          <w:u w:val="single"/>
          <w:lang w:eastAsia="ru-RU"/>
        </w:rPr>
        <w:t>ГОСТ 16504-81</w:t>
      </w:r>
      <w:r w:rsidRPr="00C4665E">
        <w:rPr>
          <w:rFonts w:ascii="Times New Roman" w:eastAsia="Times New Roman" w:hAnsi="Times New Roman" w:cs="Times New Roman"/>
          <w:color w:val="2D2D2D"/>
          <w:spacing w:val="2"/>
          <w:sz w:val="24"/>
          <w:szCs w:val="24"/>
          <w:lang w:eastAsia="ru-RU"/>
        </w:rPr>
        <w:t> Система государственных испытаний продукции. Испытание и контроль качества продукции. Основные термины и определения</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xml:space="preserve">     ГОСТ 25951-83 Пленка полиэтиленовая </w:t>
      </w:r>
      <w:proofErr w:type="spellStart"/>
      <w:r w:rsidRPr="00C4665E">
        <w:rPr>
          <w:rFonts w:ascii="Times New Roman" w:eastAsia="Times New Roman" w:hAnsi="Times New Roman" w:cs="Times New Roman"/>
          <w:color w:val="2D2D2D"/>
          <w:spacing w:val="2"/>
          <w:sz w:val="24"/>
          <w:szCs w:val="24"/>
          <w:lang w:eastAsia="ru-RU"/>
        </w:rPr>
        <w:t>термоусадочная</w:t>
      </w:r>
      <w:proofErr w:type="spellEnd"/>
      <w:r w:rsidRPr="00C4665E">
        <w:rPr>
          <w:rFonts w:ascii="Times New Roman" w:eastAsia="Times New Roman" w:hAnsi="Times New Roman" w:cs="Times New Roman"/>
          <w:color w:val="2D2D2D"/>
          <w:spacing w:val="2"/>
          <w:sz w:val="24"/>
          <w:szCs w:val="24"/>
          <w:lang w:eastAsia="ru-RU"/>
        </w:rPr>
        <w:t>. Технические условия</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00466E"/>
          <w:spacing w:val="2"/>
          <w:sz w:val="24"/>
          <w:szCs w:val="24"/>
          <w:u w:val="single"/>
          <w:lang w:eastAsia="ru-RU"/>
        </w:rPr>
        <w:t>ГОСТ 30108-94</w:t>
      </w:r>
      <w:r w:rsidRPr="00C4665E">
        <w:rPr>
          <w:rFonts w:ascii="Times New Roman" w:eastAsia="Times New Roman" w:hAnsi="Times New Roman" w:cs="Times New Roman"/>
          <w:color w:val="2D2D2D"/>
          <w:spacing w:val="2"/>
          <w:sz w:val="24"/>
          <w:szCs w:val="24"/>
          <w:lang w:eastAsia="ru-RU"/>
        </w:rPr>
        <w:t> Материалы и изделия строительные. Определение удельной эффективной активности естественных радионуклидов.</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3 Определения</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2D2D2D"/>
          <w:spacing w:val="2"/>
          <w:sz w:val="24"/>
          <w:szCs w:val="24"/>
          <w:lang w:eastAsia="ru-RU"/>
        </w:rPr>
        <w:t>Термины, которые следует использовать в нормативных документах, технической и технологической документации на цементы, и их определения приведены в приложении 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3C3C3C"/>
          <w:spacing w:val="2"/>
          <w:sz w:val="24"/>
          <w:szCs w:val="24"/>
          <w:lang w:eastAsia="ru-RU"/>
        </w:rPr>
        <w:t>4 Классификация</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4.1</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о назначению цементы подразделяют на: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общестроительные;</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lastRenderedPageBreak/>
        <w:t>     </w:t>
      </w:r>
      <w:r w:rsidRPr="00C4665E">
        <w:rPr>
          <w:rFonts w:ascii="Times New Roman" w:eastAsia="Times New Roman" w:hAnsi="Times New Roman" w:cs="Times New Roman"/>
          <w:color w:val="2D2D2D"/>
          <w:spacing w:val="2"/>
          <w:sz w:val="24"/>
          <w:szCs w:val="24"/>
          <w:lang w:eastAsia="ru-RU"/>
        </w:rPr>
        <w:br/>
        <w:t>     - специальные.</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4.2 По виду клинкера цементы подразделяют на основе:</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портландцементного клинкера;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глиноземистого (высокоглиноземистого) клинкера;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xml:space="preserve">     - </w:t>
      </w:r>
      <w:proofErr w:type="spellStart"/>
      <w:r w:rsidRPr="00C4665E">
        <w:rPr>
          <w:rFonts w:ascii="Times New Roman" w:eastAsia="Times New Roman" w:hAnsi="Times New Roman" w:cs="Times New Roman"/>
          <w:color w:val="2D2D2D"/>
          <w:spacing w:val="2"/>
          <w:sz w:val="24"/>
          <w:szCs w:val="24"/>
          <w:lang w:eastAsia="ru-RU"/>
        </w:rPr>
        <w:t>сульфоалюминатного</w:t>
      </w:r>
      <w:proofErr w:type="spellEnd"/>
      <w:proofErr w:type="gramStart"/>
      <w:r w:rsidRPr="00C4665E">
        <w:rPr>
          <w:rFonts w:ascii="Times New Roman" w:eastAsia="Times New Roman" w:hAnsi="Times New Roman" w:cs="Times New Roman"/>
          <w:color w:val="2D2D2D"/>
          <w:spacing w:val="2"/>
          <w:sz w:val="24"/>
          <w:szCs w:val="24"/>
          <w:lang w:eastAsia="ru-RU"/>
        </w:rPr>
        <w:t xml:space="preserve"> (-</w:t>
      </w:r>
      <w:proofErr w:type="gramEnd"/>
      <w:r w:rsidRPr="00C4665E">
        <w:rPr>
          <w:rFonts w:ascii="Times New Roman" w:eastAsia="Times New Roman" w:hAnsi="Times New Roman" w:cs="Times New Roman"/>
          <w:color w:val="2D2D2D"/>
          <w:spacing w:val="2"/>
          <w:sz w:val="24"/>
          <w:szCs w:val="24"/>
          <w:lang w:eastAsia="ru-RU"/>
        </w:rPr>
        <w:t>ферритного) клинкера.</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4.3</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о вещественному составу цементы подразделяют на типы, характеризующиеся различным видом и содержанием минеральных добавок. Вид и содержание минеральных добавок регламентируют в нормативных документах на цемент конкретного вида или группу конкретной продукции.</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4.4</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о прочности на сжатие цементы подразделяют на классы: 22,5; 32,5; 42,5; 52,5. В нормативных документах на цементы конкретных видов могут быть установлены дополнительные классы прочности. Для некоторых специальных видов цементов с учетом их назначения классы прочности не устанавливают.</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Примечание - Для цементов конкретных видов, выпускаемых по ранее утвержденным нормативным документам до их пересмотра или отмены, сохраняется подразделение цементов по прочности на сжатие по маркам.</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4.5</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о скорости твердения общестроительные цементы подразделяют на: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xml:space="preserve">     - </w:t>
      </w:r>
      <w:proofErr w:type="spellStart"/>
      <w:r w:rsidRPr="00C4665E">
        <w:rPr>
          <w:rFonts w:ascii="Times New Roman" w:eastAsia="Times New Roman" w:hAnsi="Times New Roman" w:cs="Times New Roman"/>
          <w:color w:val="2D2D2D"/>
          <w:spacing w:val="2"/>
          <w:sz w:val="24"/>
          <w:szCs w:val="24"/>
          <w:lang w:eastAsia="ru-RU"/>
        </w:rPr>
        <w:t>нормальнотвердеющие</w:t>
      </w:r>
      <w:proofErr w:type="spellEnd"/>
      <w:r w:rsidRPr="00C4665E">
        <w:rPr>
          <w:rFonts w:ascii="Times New Roman" w:eastAsia="Times New Roman" w:hAnsi="Times New Roman" w:cs="Times New Roman"/>
          <w:color w:val="2D2D2D"/>
          <w:spacing w:val="2"/>
          <w:sz w:val="24"/>
          <w:szCs w:val="24"/>
          <w:lang w:eastAsia="ru-RU"/>
        </w:rPr>
        <w:t xml:space="preserve"> - с нормированием прочности в возрасте 2 (7) и 28 </w:t>
      </w:r>
      <w:proofErr w:type="spellStart"/>
      <w:r w:rsidRPr="00C4665E">
        <w:rPr>
          <w:rFonts w:ascii="Times New Roman" w:eastAsia="Times New Roman" w:hAnsi="Times New Roman" w:cs="Times New Roman"/>
          <w:color w:val="2D2D2D"/>
          <w:spacing w:val="2"/>
          <w:sz w:val="24"/>
          <w:szCs w:val="24"/>
          <w:lang w:eastAsia="ru-RU"/>
        </w:rPr>
        <w:t>сут</w:t>
      </w:r>
      <w:proofErr w:type="spellEnd"/>
      <w:r w:rsidRPr="00C4665E">
        <w:rPr>
          <w:rFonts w:ascii="Times New Roman" w:eastAsia="Times New Roman" w:hAnsi="Times New Roman" w:cs="Times New Roman"/>
          <w:color w:val="2D2D2D"/>
          <w:spacing w:val="2"/>
          <w:sz w:val="24"/>
          <w:szCs w:val="24"/>
          <w:lang w:eastAsia="ru-RU"/>
        </w:rPr>
        <w:t>;</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xml:space="preserve">     - быстротвердеющие - с нормированием прочности в возрасте 2 </w:t>
      </w:r>
      <w:proofErr w:type="spellStart"/>
      <w:r w:rsidRPr="00C4665E">
        <w:rPr>
          <w:rFonts w:ascii="Times New Roman" w:eastAsia="Times New Roman" w:hAnsi="Times New Roman" w:cs="Times New Roman"/>
          <w:color w:val="2D2D2D"/>
          <w:spacing w:val="2"/>
          <w:sz w:val="24"/>
          <w:szCs w:val="24"/>
          <w:lang w:eastAsia="ru-RU"/>
        </w:rPr>
        <w:t>сут</w:t>
      </w:r>
      <w:proofErr w:type="spellEnd"/>
      <w:r w:rsidRPr="00C4665E">
        <w:rPr>
          <w:rFonts w:ascii="Times New Roman" w:eastAsia="Times New Roman" w:hAnsi="Times New Roman" w:cs="Times New Roman"/>
          <w:color w:val="2D2D2D"/>
          <w:spacing w:val="2"/>
          <w:sz w:val="24"/>
          <w:szCs w:val="24"/>
          <w:lang w:eastAsia="ru-RU"/>
        </w:rPr>
        <w:t xml:space="preserve">, повышенной по сравнению с </w:t>
      </w:r>
      <w:proofErr w:type="spellStart"/>
      <w:r w:rsidRPr="00C4665E">
        <w:rPr>
          <w:rFonts w:ascii="Times New Roman" w:eastAsia="Times New Roman" w:hAnsi="Times New Roman" w:cs="Times New Roman"/>
          <w:color w:val="2D2D2D"/>
          <w:spacing w:val="2"/>
          <w:sz w:val="24"/>
          <w:szCs w:val="24"/>
          <w:lang w:eastAsia="ru-RU"/>
        </w:rPr>
        <w:t>нормальнотвердеющими</w:t>
      </w:r>
      <w:proofErr w:type="spellEnd"/>
      <w:r w:rsidRPr="00C4665E">
        <w:rPr>
          <w:rFonts w:ascii="Times New Roman" w:eastAsia="Times New Roman" w:hAnsi="Times New Roman" w:cs="Times New Roman"/>
          <w:color w:val="2D2D2D"/>
          <w:spacing w:val="2"/>
          <w:sz w:val="24"/>
          <w:szCs w:val="24"/>
          <w:lang w:eastAsia="ru-RU"/>
        </w:rPr>
        <w:t xml:space="preserve">, и 28 </w:t>
      </w:r>
      <w:proofErr w:type="spellStart"/>
      <w:r w:rsidRPr="00C4665E">
        <w:rPr>
          <w:rFonts w:ascii="Times New Roman" w:eastAsia="Times New Roman" w:hAnsi="Times New Roman" w:cs="Times New Roman"/>
          <w:color w:val="2D2D2D"/>
          <w:spacing w:val="2"/>
          <w:sz w:val="24"/>
          <w:szCs w:val="24"/>
          <w:lang w:eastAsia="ru-RU"/>
        </w:rPr>
        <w:t>сут</w:t>
      </w:r>
      <w:proofErr w:type="spellEnd"/>
      <w:r w:rsidRPr="00C4665E">
        <w:rPr>
          <w:rFonts w:ascii="Times New Roman" w:eastAsia="Times New Roman" w:hAnsi="Times New Roman" w:cs="Times New Roman"/>
          <w:color w:val="2D2D2D"/>
          <w:spacing w:val="2"/>
          <w:sz w:val="24"/>
          <w:szCs w:val="24"/>
          <w:lang w:eastAsia="ru-RU"/>
        </w:rPr>
        <w:t>.</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4.6</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о срокам схватывания цементы подразделяют на: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медленносхватывающиеся - с нормируемым сроком начала схватывания более 2 ч;</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xml:space="preserve">     - </w:t>
      </w:r>
      <w:proofErr w:type="spellStart"/>
      <w:r w:rsidRPr="00C4665E">
        <w:rPr>
          <w:rFonts w:ascii="Times New Roman" w:eastAsia="Times New Roman" w:hAnsi="Times New Roman" w:cs="Times New Roman"/>
          <w:color w:val="2D2D2D"/>
          <w:spacing w:val="2"/>
          <w:sz w:val="24"/>
          <w:szCs w:val="24"/>
          <w:lang w:eastAsia="ru-RU"/>
        </w:rPr>
        <w:t>нормальносхватывающиеся</w:t>
      </w:r>
      <w:proofErr w:type="spellEnd"/>
      <w:r w:rsidRPr="00C4665E">
        <w:rPr>
          <w:rFonts w:ascii="Times New Roman" w:eastAsia="Times New Roman" w:hAnsi="Times New Roman" w:cs="Times New Roman"/>
          <w:color w:val="2D2D2D"/>
          <w:spacing w:val="2"/>
          <w:sz w:val="24"/>
          <w:szCs w:val="24"/>
          <w:lang w:eastAsia="ru-RU"/>
        </w:rPr>
        <w:t xml:space="preserve"> - с нормируемым сроком начала схватывания от 45 мин до 2 ч;</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быстросхватывающиеся - с нормируемым сроком начала схватывания менее 45 мин.</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4.7 Классификацию цементов по специальным требованиям при необходимости устанавливают в нормативных документах на конкретные виды специальных цементов.</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4.8 Рациональные области применения цементов должны быть приведены в нормативных документах на цемент конкретного вида или группу конкретной продукции.</w:t>
      </w:r>
      <w:r w:rsidR="00283FF7" w:rsidRPr="00C4665E">
        <w:rPr>
          <w:rFonts w:ascii="Times New Roman" w:eastAsia="Times New Roman" w:hAnsi="Times New Roman" w:cs="Times New Roman"/>
          <w:color w:val="2D2D2D"/>
          <w:spacing w:val="2"/>
          <w:sz w:val="24"/>
          <w:szCs w:val="24"/>
          <w:lang w:eastAsia="ru-RU"/>
        </w:rPr>
        <w:t xml:space="preserve">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5 Общие технические требования</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lastRenderedPageBreak/>
        <w:t>Цементы должны изготавливаться в соответствии с требованиями настоящего стандарта и нормативного документа на цемент конкретного вида или группу конкретной продукции по технологическому регламенту, утвержденному изготовителем.</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5.1 Характеристики</w:t>
      </w:r>
    </w:p>
    <w:p w:rsidR="00283FF7"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xml:space="preserve">5.1.1 Показатели качества, установленные в нормативных документах на цементы, подразделяют </w:t>
      </w:r>
      <w:proofErr w:type="gramStart"/>
      <w:r w:rsidRPr="00C4665E">
        <w:rPr>
          <w:rFonts w:ascii="Times New Roman" w:eastAsia="Times New Roman" w:hAnsi="Times New Roman" w:cs="Times New Roman"/>
          <w:color w:val="2D2D2D"/>
          <w:spacing w:val="2"/>
          <w:sz w:val="24"/>
          <w:szCs w:val="24"/>
          <w:lang w:eastAsia="ru-RU"/>
        </w:rPr>
        <w:t>на</w:t>
      </w:r>
      <w:proofErr w:type="gramEnd"/>
      <w:r w:rsidRPr="00C4665E">
        <w:rPr>
          <w:rFonts w:ascii="Times New Roman" w:eastAsia="Times New Roman" w:hAnsi="Times New Roman" w:cs="Times New Roman"/>
          <w:color w:val="2D2D2D"/>
          <w:spacing w:val="2"/>
          <w:sz w:val="24"/>
          <w:szCs w:val="24"/>
          <w:lang w:eastAsia="ru-RU"/>
        </w:rPr>
        <w:t xml:space="preserve"> обязательные и рекомендуемые.</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5.1.2 Номенклатура обязательных показателей качества для цементов приведена в таблице 1.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Таблица 1</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tbl>
      <w:tblPr>
        <w:tblW w:w="0" w:type="auto"/>
        <w:tblCellMar>
          <w:left w:w="0" w:type="dxa"/>
          <w:right w:w="0" w:type="dxa"/>
        </w:tblCellMar>
        <w:tblLook w:val="04A0" w:firstRow="1" w:lastRow="0" w:firstColumn="1" w:lastColumn="0" w:noHBand="0" w:noVBand="1"/>
      </w:tblPr>
      <w:tblGrid>
        <w:gridCol w:w="4890"/>
        <w:gridCol w:w="5599"/>
      </w:tblGrid>
      <w:tr w:rsidR="002632E0" w:rsidRPr="00C4665E" w:rsidTr="002632E0">
        <w:trPr>
          <w:trHeight w:val="15"/>
        </w:trPr>
        <w:tc>
          <w:tcPr>
            <w:tcW w:w="5359"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609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Наименование показателя, единица измерения</w:t>
            </w:r>
            <w:r w:rsidRPr="00C4665E">
              <w:rPr>
                <w:rFonts w:ascii="Times New Roman" w:eastAsia="Times New Roman" w:hAnsi="Times New Roman" w:cs="Times New Roman"/>
                <w:color w:val="2D2D2D"/>
                <w:sz w:val="24"/>
                <w:szCs w:val="24"/>
                <w:lang w:eastAsia="ru-RU"/>
              </w:rPr>
              <w:br/>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Вид цемента</w:t>
            </w:r>
          </w:p>
        </w:tc>
      </w:tr>
      <w:tr w:rsidR="002632E0" w:rsidRPr="00C4665E" w:rsidTr="002632E0">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Прочность на сжатие и (или) изгиб, МПа</w:t>
            </w:r>
          </w:p>
        </w:tc>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Все цементы</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Вещественный состав, %</w:t>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Все цементы</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Равномерность изменения объема</w:t>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Все цементы на основе портландцементного клинкера, кроме </w:t>
            </w:r>
            <w:proofErr w:type="spellStart"/>
            <w:r w:rsidRPr="00C4665E">
              <w:rPr>
                <w:rFonts w:ascii="Times New Roman" w:eastAsia="Times New Roman" w:hAnsi="Times New Roman" w:cs="Times New Roman"/>
                <w:color w:val="2D2D2D"/>
                <w:sz w:val="24"/>
                <w:szCs w:val="24"/>
                <w:lang w:eastAsia="ru-RU"/>
              </w:rPr>
              <w:t>тампонажных</w:t>
            </w:r>
            <w:proofErr w:type="spellEnd"/>
            <w:r w:rsidRPr="00C4665E">
              <w:rPr>
                <w:rFonts w:ascii="Times New Roman" w:eastAsia="Times New Roman" w:hAnsi="Times New Roman" w:cs="Times New Roman"/>
                <w:color w:val="2D2D2D"/>
                <w:sz w:val="24"/>
                <w:szCs w:val="24"/>
                <w:lang w:eastAsia="ru-RU"/>
              </w:rPr>
              <w:br/>
            </w:r>
          </w:p>
        </w:tc>
      </w:tr>
      <w:tr w:rsidR="002632E0" w:rsidRPr="00C4665E" w:rsidTr="002632E0">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Время </w:t>
            </w:r>
            <w:proofErr w:type="spellStart"/>
            <w:r w:rsidRPr="00C4665E">
              <w:rPr>
                <w:rFonts w:ascii="Times New Roman" w:eastAsia="Times New Roman" w:hAnsi="Times New Roman" w:cs="Times New Roman"/>
                <w:color w:val="2D2D2D"/>
                <w:sz w:val="24"/>
                <w:szCs w:val="24"/>
                <w:lang w:eastAsia="ru-RU"/>
              </w:rPr>
              <w:t>загустевания</w:t>
            </w:r>
            <w:proofErr w:type="spellEnd"/>
            <w:r w:rsidRPr="00C4665E">
              <w:rPr>
                <w:rFonts w:ascii="Times New Roman" w:eastAsia="Times New Roman" w:hAnsi="Times New Roman" w:cs="Times New Roman"/>
                <w:color w:val="2D2D2D"/>
                <w:sz w:val="24"/>
                <w:szCs w:val="24"/>
                <w:lang w:eastAsia="ru-RU"/>
              </w:rPr>
              <w:t>, мин</w:t>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Цементы </w:t>
            </w:r>
            <w:proofErr w:type="spellStart"/>
            <w:r w:rsidRPr="00C4665E">
              <w:rPr>
                <w:rFonts w:ascii="Times New Roman" w:eastAsia="Times New Roman" w:hAnsi="Times New Roman" w:cs="Times New Roman"/>
                <w:color w:val="2D2D2D"/>
                <w:sz w:val="24"/>
                <w:szCs w:val="24"/>
                <w:lang w:eastAsia="ru-RU"/>
              </w:rPr>
              <w:t>тампонажные</w:t>
            </w:r>
            <w:proofErr w:type="spellEnd"/>
            <w:r w:rsidRPr="00C4665E">
              <w:rPr>
                <w:rFonts w:ascii="Times New Roman" w:eastAsia="Times New Roman" w:hAnsi="Times New Roman" w:cs="Times New Roman"/>
                <w:color w:val="2D2D2D"/>
                <w:sz w:val="24"/>
                <w:szCs w:val="24"/>
                <w:lang w:eastAsia="ru-RU"/>
              </w:rPr>
              <w:br/>
            </w:r>
          </w:p>
        </w:tc>
      </w:tr>
      <w:tr w:rsidR="002632E0" w:rsidRPr="00C4665E" w:rsidTr="002632E0">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Плотность цементного теста, </w:t>
            </w:r>
            <w:proofErr w:type="gramStart"/>
            <w:r w:rsidRPr="00C4665E">
              <w:rPr>
                <w:rFonts w:ascii="Times New Roman" w:eastAsia="Times New Roman" w:hAnsi="Times New Roman" w:cs="Times New Roman"/>
                <w:color w:val="2D2D2D"/>
                <w:sz w:val="24"/>
                <w:szCs w:val="24"/>
                <w:lang w:eastAsia="ru-RU"/>
              </w:rPr>
              <w:t>г</w:t>
            </w:r>
            <w:proofErr w:type="gramEnd"/>
            <w:r w:rsidRPr="00C4665E">
              <w:rPr>
                <w:rFonts w:ascii="Times New Roman" w:eastAsia="Times New Roman" w:hAnsi="Times New Roman" w:cs="Times New Roman"/>
                <w:color w:val="2D2D2D"/>
                <w:sz w:val="24"/>
                <w:szCs w:val="24"/>
                <w:lang w:eastAsia="ru-RU"/>
              </w:rPr>
              <w:t>/см</w:t>
            </w:r>
            <w:r w:rsidR="00283FF7">
              <w:rPr>
                <w:rFonts w:ascii="Times New Roman" w:eastAsia="Times New Roman" w:hAnsi="Times New Roman" w:cs="Times New Roman"/>
                <w:color w:val="2D2D2D"/>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0515-97 Цементы. Общие технические условия" style="width:8.25pt;height:17.25pt"/>
              </w:pict>
            </w:r>
            <w:r w:rsidRPr="00C4665E">
              <w:rPr>
                <w:rFonts w:ascii="Times New Roman" w:eastAsia="Times New Roman" w:hAnsi="Times New Roman" w:cs="Times New Roman"/>
                <w:color w:val="2D2D2D"/>
                <w:sz w:val="24"/>
                <w:szCs w:val="24"/>
                <w:lang w:eastAsia="ru-RU"/>
              </w:rPr>
              <w:br/>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Цементы </w:t>
            </w:r>
            <w:proofErr w:type="spellStart"/>
            <w:r w:rsidRPr="00C4665E">
              <w:rPr>
                <w:rFonts w:ascii="Times New Roman" w:eastAsia="Times New Roman" w:hAnsi="Times New Roman" w:cs="Times New Roman"/>
                <w:color w:val="2D2D2D"/>
                <w:sz w:val="24"/>
                <w:szCs w:val="24"/>
                <w:lang w:eastAsia="ru-RU"/>
              </w:rPr>
              <w:t>тампонажные</w:t>
            </w:r>
            <w:proofErr w:type="spellEnd"/>
          </w:p>
        </w:tc>
      </w:tr>
      <w:tr w:rsidR="002632E0" w:rsidRPr="00C4665E" w:rsidTr="002632E0">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t>Самонапряжение</w:t>
            </w:r>
            <w:proofErr w:type="spellEnd"/>
            <w:r w:rsidRPr="00C4665E">
              <w:rPr>
                <w:rFonts w:ascii="Times New Roman" w:eastAsia="Times New Roman" w:hAnsi="Times New Roman" w:cs="Times New Roman"/>
                <w:color w:val="2D2D2D"/>
                <w:sz w:val="24"/>
                <w:szCs w:val="24"/>
                <w:lang w:eastAsia="ru-RU"/>
              </w:rPr>
              <w:t>, МПа</w:t>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Цементы напрягающие</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Линейное расширение, %</w:t>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Цементы расширяющиеся, напрягающие, безусадочные</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Тепловыделение, кал/</w:t>
            </w:r>
            <w:proofErr w:type="gramStart"/>
            <w:r w:rsidRPr="00C4665E">
              <w:rPr>
                <w:rFonts w:ascii="Times New Roman" w:eastAsia="Times New Roman" w:hAnsi="Times New Roman" w:cs="Times New Roman"/>
                <w:color w:val="2D2D2D"/>
                <w:sz w:val="24"/>
                <w:szCs w:val="24"/>
                <w:lang w:eastAsia="ru-RU"/>
              </w:rPr>
              <w:t>г</w:t>
            </w:r>
            <w:proofErr w:type="gramEnd"/>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Цементы для гидротехнических сооружений</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t>Водоотделение</w:t>
            </w:r>
            <w:proofErr w:type="spellEnd"/>
            <w:r w:rsidRPr="00C4665E">
              <w:rPr>
                <w:rFonts w:ascii="Times New Roman" w:eastAsia="Times New Roman" w:hAnsi="Times New Roman" w:cs="Times New Roman"/>
                <w:color w:val="2D2D2D"/>
                <w:sz w:val="24"/>
                <w:szCs w:val="24"/>
                <w:lang w:eastAsia="ru-RU"/>
              </w:rPr>
              <w:t>, % или мл</w:t>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Цементы для строительных растворов, дорожные, </w:t>
            </w:r>
            <w:proofErr w:type="spellStart"/>
            <w:r w:rsidRPr="00C4665E">
              <w:rPr>
                <w:rFonts w:ascii="Times New Roman" w:eastAsia="Times New Roman" w:hAnsi="Times New Roman" w:cs="Times New Roman"/>
                <w:color w:val="2D2D2D"/>
                <w:sz w:val="24"/>
                <w:szCs w:val="24"/>
                <w:lang w:eastAsia="ru-RU"/>
              </w:rPr>
              <w:t>тампонажные</w:t>
            </w:r>
            <w:proofErr w:type="spellEnd"/>
            <w:r w:rsidRPr="00C4665E">
              <w:rPr>
                <w:rFonts w:ascii="Times New Roman" w:eastAsia="Times New Roman" w:hAnsi="Times New Roman" w:cs="Times New Roman"/>
                <w:color w:val="2D2D2D"/>
                <w:sz w:val="24"/>
                <w:szCs w:val="24"/>
                <w:lang w:eastAsia="ru-RU"/>
              </w:rPr>
              <w:br/>
            </w:r>
          </w:p>
        </w:tc>
      </w:tr>
      <w:tr w:rsidR="002632E0" w:rsidRPr="00C4665E" w:rsidTr="002632E0">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Содержание оксида магния </w:t>
            </w:r>
            <w:proofErr w:type="spellStart"/>
            <w:r w:rsidRPr="00C4665E">
              <w:rPr>
                <w:rFonts w:ascii="Times New Roman" w:eastAsia="Times New Roman" w:hAnsi="Times New Roman" w:cs="Times New Roman"/>
                <w:color w:val="2D2D2D"/>
                <w:sz w:val="24"/>
                <w:szCs w:val="24"/>
                <w:lang w:eastAsia="ru-RU"/>
              </w:rPr>
              <w:t>М</w:t>
            </w:r>
            <w:proofErr w:type="gramStart"/>
            <w:r w:rsidRPr="00C4665E">
              <w:rPr>
                <w:rFonts w:ascii="Times New Roman" w:eastAsia="Times New Roman" w:hAnsi="Times New Roman" w:cs="Times New Roman"/>
                <w:color w:val="2D2D2D"/>
                <w:sz w:val="24"/>
                <w:szCs w:val="24"/>
                <w:lang w:eastAsia="ru-RU"/>
              </w:rPr>
              <w:t>g</w:t>
            </w:r>
            <w:proofErr w:type="gramEnd"/>
            <w:r w:rsidRPr="00C4665E">
              <w:rPr>
                <w:rFonts w:ascii="Times New Roman" w:eastAsia="Times New Roman" w:hAnsi="Times New Roman" w:cs="Times New Roman"/>
                <w:color w:val="2D2D2D"/>
                <w:sz w:val="24"/>
                <w:szCs w:val="24"/>
                <w:lang w:eastAsia="ru-RU"/>
              </w:rPr>
              <w:t>О</w:t>
            </w:r>
            <w:proofErr w:type="spellEnd"/>
            <w:r w:rsidRPr="00C4665E">
              <w:rPr>
                <w:rFonts w:ascii="Times New Roman" w:eastAsia="Times New Roman" w:hAnsi="Times New Roman" w:cs="Times New Roman"/>
                <w:color w:val="2D2D2D"/>
                <w:sz w:val="24"/>
                <w:szCs w:val="24"/>
                <w:lang w:eastAsia="ru-RU"/>
              </w:rPr>
              <w:t xml:space="preserve"> в клинкере, %</w:t>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Все цементы на основе портландцементного клинкера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Содержание оксида серы (VI) SO</w:t>
            </w:r>
            <w:r w:rsidR="00283FF7">
              <w:rPr>
                <w:rFonts w:ascii="Times New Roman" w:eastAsia="Times New Roman" w:hAnsi="Times New Roman" w:cs="Times New Roman"/>
                <w:color w:val="2D2D2D"/>
                <w:sz w:val="24"/>
                <w:szCs w:val="24"/>
                <w:lang w:eastAsia="ru-RU"/>
              </w:rPr>
              <w:pict>
                <v:shape id="_x0000_i1026" type="#_x0000_t75" alt="ГОСТ 30515-97 Цементы. Общие технические условия" style="width:8.25pt;height:18pt"/>
              </w:pict>
            </w:r>
            <w:r w:rsidRPr="00C4665E">
              <w:rPr>
                <w:rFonts w:ascii="Times New Roman" w:eastAsia="Times New Roman" w:hAnsi="Times New Roman" w:cs="Times New Roman"/>
                <w:color w:val="2D2D2D"/>
                <w:sz w:val="24"/>
                <w:szCs w:val="24"/>
                <w:lang w:eastAsia="ru-RU"/>
              </w:rPr>
              <w:t>, %</w:t>
            </w:r>
            <w:r w:rsidRPr="00C4665E">
              <w:rPr>
                <w:rFonts w:ascii="Times New Roman" w:eastAsia="Times New Roman" w:hAnsi="Times New Roman" w:cs="Times New Roman"/>
                <w:color w:val="2D2D2D"/>
                <w:sz w:val="24"/>
                <w:szCs w:val="24"/>
                <w:lang w:eastAsia="ru-RU"/>
              </w:rPr>
              <w:br/>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Все цементы на основе портландцементного клинкера</w:t>
            </w:r>
          </w:p>
        </w:tc>
      </w:tr>
      <w:tr w:rsidR="002632E0" w:rsidRPr="00C4665E" w:rsidTr="002632E0">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Содержание </w:t>
            </w:r>
            <w:proofErr w:type="gramStart"/>
            <w:r w:rsidRPr="00C4665E">
              <w:rPr>
                <w:rFonts w:ascii="Times New Roman" w:eastAsia="Times New Roman" w:hAnsi="Times New Roman" w:cs="Times New Roman"/>
                <w:color w:val="2D2D2D"/>
                <w:sz w:val="24"/>
                <w:szCs w:val="24"/>
                <w:lang w:eastAsia="ru-RU"/>
              </w:rPr>
              <w:t>хлор-иона</w:t>
            </w:r>
            <w:proofErr w:type="gramEnd"/>
            <w:r w:rsidRPr="00C4665E">
              <w:rPr>
                <w:rFonts w:ascii="Times New Roman" w:eastAsia="Times New Roman" w:hAnsi="Times New Roman" w:cs="Times New Roman"/>
                <w:color w:val="2D2D2D"/>
                <w:sz w:val="24"/>
                <w:szCs w:val="24"/>
                <w:lang w:eastAsia="ru-RU"/>
              </w:rPr>
              <w:t xml:space="preserve"> </w:t>
            </w:r>
            <w:proofErr w:type="spellStart"/>
            <w:r w:rsidRPr="00C4665E">
              <w:rPr>
                <w:rFonts w:ascii="Times New Roman" w:eastAsia="Times New Roman" w:hAnsi="Times New Roman" w:cs="Times New Roman"/>
                <w:color w:val="2D2D2D"/>
                <w:sz w:val="24"/>
                <w:szCs w:val="24"/>
                <w:lang w:eastAsia="ru-RU"/>
              </w:rPr>
              <w:t>Сl</w:t>
            </w:r>
            <w:proofErr w:type="spellEnd"/>
            <w:r w:rsidR="00283FF7">
              <w:rPr>
                <w:rFonts w:ascii="Times New Roman" w:eastAsia="Times New Roman" w:hAnsi="Times New Roman" w:cs="Times New Roman"/>
                <w:color w:val="2D2D2D"/>
                <w:sz w:val="24"/>
                <w:szCs w:val="24"/>
                <w:lang w:eastAsia="ru-RU"/>
              </w:rPr>
              <w:pict>
                <v:shape id="_x0000_i1027" type="#_x0000_t75" alt="ГОСТ 30515-97 Цементы. Общие технические условия" style="width:9pt;height:17.25pt"/>
              </w:pict>
            </w:r>
            <w:r w:rsidRPr="00C4665E">
              <w:rPr>
                <w:rFonts w:ascii="Times New Roman" w:eastAsia="Times New Roman" w:hAnsi="Times New Roman" w:cs="Times New Roman"/>
                <w:color w:val="2D2D2D"/>
                <w:sz w:val="24"/>
                <w:szCs w:val="24"/>
                <w:lang w:eastAsia="ru-RU"/>
              </w:rPr>
              <w:t>, %</w:t>
            </w:r>
            <w:r w:rsidRPr="00C4665E">
              <w:rPr>
                <w:rFonts w:ascii="Times New Roman" w:eastAsia="Times New Roman" w:hAnsi="Times New Roman" w:cs="Times New Roman"/>
                <w:color w:val="2D2D2D"/>
                <w:sz w:val="24"/>
                <w:szCs w:val="24"/>
                <w:lang w:eastAsia="ru-RU"/>
              </w:rPr>
              <w:br/>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Все цементы на основе портландцементного клинкера</w:t>
            </w:r>
          </w:p>
        </w:tc>
      </w:tr>
      <w:tr w:rsidR="002632E0" w:rsidRPr="00C4665E" w:rsidTr="002632E0">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Содержание шестивалентного хрома </w:t>
            </w:r>
            <w:proofErr w:type="spellStart"/>
            <w:r w:rsidRPr="00C4665E">
              <w:rPr>
                <w:rFonts w:ascii="Times New Roman" w:eastAsia="Times New Roman" w:hAnsi="Times New Roman" w:cs="Times New Roman"/>
                <w:color w:val="2D2D2D"/>
                <w:sz w:val="24"/>
                <w:szCs w:val="24"/>
                <w:lang w:eastAsia="ru-RU"/>
              </w:rPr>
              <w:t>С</w:t>
            </w:r>
            <w:proofErr w:type="gramStart"/>
            <w:r w:rsidRPr="00C4665E">
              <w:rPr>
                <w:rFonts w:ascii="Times New Roman" w:eastAsia="Times New Roman" w:hAnsi="Times New Roman" w:cs="Times New Roman"/>
                <w:color w:val="2D2D2D"/>
                <w:sz w:val="24"/>
                <w:szCs w:val="24"/>
                <w:lang w:eastAsia="ru-RU"/>
              </w:rPr>
              <w:t>r</w:t>
            </w:r>
            <w:proofErr w:type="spellEnd"/>
            <w:proofErr w:type="gramEnd"/>
            <w:r w:rsidR="00283FF7">
              <w:rPr>
                <w:rFonts w:ascii="Times New Roman" w:eastAsia="Times New Roman" w:hAnsi="Times New Roman" w:cs="Times New Roman"/>
                <w:color w:val="2D2D2D"/>
                <w:sz w:val="24"/>
                <w:szCs w:val="24"/>
                <w:lang w:eastAsia="ru-RU"/>
              </w:rPr>
              <w:pict>
                <v:shape id="_x0000_i1028" type="#_x0000_t75" alt="ГОСТ 30515-97 Цементы. Общие технические условия" style="width:12.75pt;height:17.25pt"/>
              </w:pict>
            </w:r>
            <w:r w:rsidRPr="00C4665E">
              <w:rPr>
                <w:rFonts w:ascii="Times New Roman" w:eastAsia="Times New Roman" w:hAnsi="Times New Roman" w:cs="Times New Roman"/>
                <w:color w:val="2D2D2D"/>
                <w:sz w:val="24"/>
                <w:szCs w:val="24"/>
                <w:lang w:eastAsia="ru-RU"/>
              </w:rPr>
              <w:t>, %</w:t>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Портландцемент для производства асбестоцементных изделий</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t xml:space="preserve">Содержание оксида алюминия </w:t>
            </w:r>
            <w:proofErr w:type="spellStart"/>
            <w:r w:rsidRPr="00C4665E">
              <w:rPr>
                <w:rFonts w:ascii="Times New Roman" w:eastAsia="Times New Roman" w:hAnsi="Times New Roman" w:cs="Times New Roman"/>
                <w:color w:val="2D2D2D"/>
                <w:sz w:val="24"/>
                <w:szCs w:val="24"/>
                <w:lang w:eastAsia="ru-RU"/>
              </w:rPr>
              <w:t>А</w:t>
            </w:r>
            <w:proofErr w:type="gramStart"/>
            <w:r w:rsidRPr="00C4665E">
              <w:rPr>
                <w:rFonts w:ascii="Times New Roman" w:eastAsia="Times New Roman" w:hAnsi="Times New Roman" w:cs="Times New Roman"/>
                <w:color w:val="2D2D2D"/>
                <w:sz w:val="24"/>
                <w:szCs w:val="24"/>
                <w:lang w:eastAsia="ru-RU"/>
              </w:rPr>
              <w:t>l</w:t>
            </w:r>
            <w:proofErr w:type="spellEnd"/>
            <w:proofErr w:type="gramEnd"/>
            <w:r w:rsidR="00283FF7">
              <w:rPr>
                <w:rFonts w:ascii="Times New Roman" w:eastAsia="Times New Roman" w:hAnsi="Times New Roman" w:cs="Times New Roman"/>
                <w:color w:val="2D2D2D"/>
                <w:sz w:val="24"/>
                <w:szCs w:val="24"/>
                <w:lang w:eastAsia="ru-RU"/>
              </w:rPr>
              <w:pict>
                <v:shape id="_x0000_i1029" type="#_x0000_t75" alt="ГОСТ 30515-97 Цементы. Общие технические условия" style="width:8.25pt;height:17.25pt"/>
              </w:pict>
            </w:r>
            <w:r w:rsidRPr="00C4665E">
              <w:rPr>
                <w:rFonts w:ascii="Times New Roman" w:eastAsia="Times New Roman" w:hAnsi="Times New Roman" w:cs="Times New Roman"/>
                <w:color w:val="2D2D2D"/>
                <w:sz w:val="24"/>
                <w:szCs w:val="24"/>
                <w:lang w:eastAsia="ru-RU"/>
              </w:rPr>
              <w:t>O</w:t>
            </w:r>
            <w:r w:rsidR="00283FF7">
              <w:rPr>
                <w:rFonts w:ascii="Times New Roman" w:eastAsia="Times New Roman" w:hAnsi="Times New Roman" w:cs="Times New Roman"/>
                <w:color w:val="2D2D2D"/>
                <w:sz w:val="24"/>
                <w:szCs w:val="24"/>
                <w:lang w:eastAsia="ru-RU"/>
              </w:rPr>
              <w:pict>
                <v:shape id="_x0000_i1030" type="#_x0000_t75" alt="ГОСТ 30515-97 Цементы. Общие технические условия" style="width:8.25pt;height:18pt"/>
              </w:pict>
            </w:r>
            <w:r w:rsidRPr="00C4665E">
              <w:rPr>
                <w:rFonts w:ascii="Times New Roman" w:eastAsia="Times New Roman" w:hAnsi="Times New Roman" w:cs="Times New Roman"/>
                <w:color w:val="2D2D2D"/>
                <w:sz w:val="24"/>
                <w:szCs w:val="24"/>
                <w:lang w:eastAsia="ru-RU"/>
              </w:rPr>
              <w:t>, %</w:t>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Все цементы на основе глиноземистого (высокоглиноземистого) клинкера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Минералогический состав, %</w:t>
            </w:r>
          </w:p>
        </w:tc>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Цементы на основе портландцементного клинкера - </w:t>
            </w:r>
            <w:proofErr w:type="spellStart"/>
            <w:r w:rsidRPr="00C4665E">
              <w:rPr>
                <w:rFonts w:ascii="Times New Roman" w:eastAsia="Times New Roman" w:hAnsi="Times New Roman" w:cs="Times New Roman"/>
                <w:color w:val="2D2D2D"/>
                <w:sz w:val="24"/>
                <w:szCs w:val="24"/>
                <w:lang w:eastAsia="ru-RU"/>
              </w:rPr>
              <w:t>сульфатостойкие</w:t>
            </w:r>
            <w:proofErr w:type="spellEnd"/>
            <w:r w:rsidRPr="00C4665E">
              <w:rPr>
                <w:rFonts w:ascii="Times New Roman" w:eastAsia="Times New Roman" w:hAnsi="Times New Roman" w:cs="Times New Roman"/>
                <w:color w:val="2D2D2D"/>
                <w:sz w:val="24"/>
                <w:szCs w:val="24"/>
                <w:lang w:eastAsia="ru-RU"/>
              </w:rPr>
              <w:t xml:space="preserve">, </w:t>
            </w:r>
            <w:proofErr w:type="spellStart"/>
            <w:r w:rsidRPr="00C4665E">
              <w:rPr>
                <w:rFonts w:ascii="Times New Roman" w:eastAsia="Times New Roman" w:hAnsi="Times New Roman" w:cs="Times New Roman"/>
                <w:color w:val="2D2D2D"/>
                <w:sz w:val="24"/>
                <w:szCs w:val="24"/>
                <w:lang w:eastAsia="ru-RU"/>
              </w:rPr>
              <w:t>тампонажные</w:t>
            </w:r>
            <w:proofErr w:type="spellEnd"/>
            <w:r w:rsidRPr="00C4665E">
              <w:rPr>
                <w:rFonts w:ascii="Times New Roman" w:eastAsia="Times New Roman" w:hAnsi="Times New Roman" w:cs="Times New Roman"/>
                <w:color w:val="2D2D2D"/>
                <w:sz w:val="24"/>
                <w:szCs w:val="24"/>
                <w:lang w:eastAsia="ru-RU"/>
              </w:rPr>
              <w:t>, цементы для труб, шпал, опор, мостовых конструкций</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Удельная эффективная активность естественных радионуклидов, Бк/кг</w:t>
            </w:r>
            <w:r w:rsidRPr="00C4665E">
              <w:rPr>
                <w:rFonts w:ascii="Times New Roman" w:eastAsia="Times New Roman" w:hAnsi="Times New Roman" w:cs="Times New Roman"/>
                <w:color w:val="2D2D2D"/>
                <w:sz w:val="24"/>
                <w:szCs w:val="24"/>
                <w:lang w:eastAsia="ru-RU"/>
              </w:rPr>
              <w:br/>
            </w:r>
          </w:p>
        </w:tc>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Все цементы</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xml:space="preserve">     5.1.3 Показатели качества: сроки схватывания, тонкость помола, подвижность цементно-песчаного раствора, </w:t>
      </w:r>
      <w:proofErr w:type="spellStart"/>
      <w:r w:rsidRPr="00C4665E">
        <w:rPr>
          <w:rFonts w:ascii="Times New Roman" w:eastAsia="Times New Roman" w:hAnsi="Times New Roman" w:cs="Times New Roman"/>
          <w:color w:val="2D2D2D"/>
          <w:spacing w:val="2"/>
          <w:sz w:val="24"/>
          <w:szCs w:val="24"/>
          <w:lang w:eastAsia="ru-RU"/>
        </w:rPr>
        <w:t>растекаемость</w:t>
      </w:r>
      <w:proofErr w:type="spellEnd"/>
      <w:r w:rsidRPr="00C4665E">
        <w:rPr>
          <w:rFonts w:ascii="Times New Roman" w:eastAsia="Times New Roman" w:hAnsi="Times New Roman" w:cs="Times New Roman"/>
          <w:color w:val="2D2D2D"/>
          <w:spacing w:val="2"/>
          <w:sz w:val="24"/>
          <w:szCs w:val="24"/>
          <w:lang w:eastAsia="ru-RU"/>
        </w:rPr>
        <w:t xml:space="preserve"> цементного теста, гидрофобность, водонепроницаемость, </w:t>
      </w:r>
      <w:proofErr w:type="spellStart"/>
      <w:r w:rsidRPr="00C4665E">
        <w:rPr>
          <w:rFonts w:ascii="Times New Roman" w:eastAsia="Times New Roman" w:hAnsi="Times New Roman" w:cs="Times New Roman"/>
          <w:color w:val="2D2D2D"/>
          <w:spacing w:val="2"/>
          <w:sz w:val="24"/>
          <w:szCs w:val="24"/>
          <w:lang w:eastAsia="ru-RU"/>
        </w:rPr>
        <w:t>сульфатостойкость</w:t>
      </w:r>
      <w:proofErr w:type="spellEnd"/>
      <w:r w:rsidRPr="00C4665E">
        <w:rPr>
          <w:rFonts w:ascii="Times New Roman" w:eastAsia="Times New Roman" w:hAnsi="Times New Roman" w:cs="Times New Roman"/>
          <w:color w:val="2D2D2D"/>
          <w:spacing w:val="2"/>
          <w:sz w:val="24"/>
          <w:szCs w:val="24"/>
          <w:lang w:eastAsia="ru-RU"/>
        </w:rPr>
        <w:t xml:space="preserve">, морозостойкость, огнеупорность, </w:t>
      </w:r>
      <w:proofErr w:type="spellStart"/>
      <w:r w:rsidRPr="00C4665E">
        <w:rPr>
          <w:rFonts w:ascii="Times New Roman" w:eastAsia="Times New Roman" w:hAnsi="Times New Roman" w:cs="Times New Roman"/>
          <w:color w:val="2D2D2D"/>
          <w:spacing w:val="2"/>
          <w:sz w:val="24"/>
          <w:szCs w:val="24"/>
          <w:lang w:eastAsia="ru-RU"/>
        </w:rPr>
        <w:t>коррозиестойкость</w:t>
      </w:r>
      <w:proofErr w:type="spellEnd"/>
      <w:r w:rsidRPr="00C4665E">
        <w:rPr>
          <w:rFonts w:ascii="Times New Roman" w:eastAsia="Times New Roman" w:hAnsi="Times New Roman" w:cs="Times New Roman"/>
          <w:color w:val="2D2D2D"/>
          <w:spacing w:val="2"/>
          <w:sz w:val="24"/>
          <w:szCs w:val="24"/>
          <w:lang w:eastAsia="ru-RU"/>
        </w:rPr>
        <w:t>, содержание в клинкере свободного оксида кальция, щелочных оксидов и нерастворимого остатка, потери массы при прокаливании являются рекомендуемыми.</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При разработке нормативных документов на новые виды цементов отдельные рекомендуемые показатели качества могут быть установлены как обязательные.</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5.1.4 Значение обязательных и рекомендуемых показателей качества устанавливают в нормативных документах на цемент конкретного вида или группу конкретной продукции в зависимости от их назначения и с учетом требований настоящего стандарта.</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xml:space="preserve">     5.1.5 Цементы на основе портландцементного клинкера не должны содержать </w:t>
      </w:r>
      <w:proofErr w:type="gramStart"/>
      <w:r w:rsidRPr="00C4665E">
        <w:rPr>
          <w:rFonts w:ascii="Times New Roman" w:eastAsia="Times New Roman" w:hAnsi="Times New Roman" w:cs="Times New Roman"/>
          <w:color w:val="2D2D2D"/>
          <w:spacing w:val="2"/>
          <w:sz w:val="24"/>
          <w:szCs w:val="24"/>
          <w:lang w:eastAsia="ru-RU"/>
        </w:rPr>
        <w:t>хлор-иона</w:t>
      </w:r>
      <w:proofErr w:type="gramEnd"/>
      <w:r w:rsidRPr="00C4665E">
        <w:rPr>
          <w:rFonts w:ascii="Times New Roman" w:eastAsia="Times New Roman" w:hAnsi="Times New Roman" w:cs="Times New Roman"/>
          <w:color w:val="2D2D2D"/>
          <w:spacing w:val="2"/>
          <w:sz w:val="24"/>
          <w:szCs w:val="24"/>
          <w:lang w:eastAsia="ru-RU"/>
        </w:rPr>
        <w:t xml:space="preserve"> более 0,1 %, а содержание оксида серы (VI) должно быть не менее 1,0 и не более 4,0 % массы цемента.</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5.2 Требования к материалам</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Для производства цементов применяют:</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клинкер, изготовленный в соответствии с требованиями технологического регламента. Клинкер нормированного минералогического состава применяют в случаях, когда это предусмотрено нормативными документами на специальные цементы;</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гипсовый камень по </w:t>
      </w:r>
      <w:r w:rsidRPr="00C4665E">
        <w:rPr>
          <w:rFonts w:ascii="Times New Roman" w:eastAsia="Times New Roman" w:hAnsi="Times New Roman" w:cs="Times New Roman"/>
          <w:color w:val="00466E"/>
          <w:spacing w:val="2"/>
          <w:sz w:val="24"/>
          <w:szCs w:val="24"/>
          <w:u w:val="single"/>
          <w:lang w:eastAsia="ru-RU"/>
        </w:rPr>
        <w:t>ГОСТ 4013</w:t>
      </w:r>
      <w:r w:rsidRPr="00C4665E">
        <w:rPr>
          <w:rFonts w:ascii="Times New Roman" w:eastAsia="Times New Roman" w:hAnsi="Times New Roman" w:cs="Times New Roman"/>
          <w:color w:val="2D2D2D"/>
          <w:spacing w:val="2"/>
          <w:sz w:val="24"/>
          <w:szCs w:val="24"/>
          <w:lang w:eastAsia="ru-RU"/>
        </w:rPr>
        <w:t>. Допускается применять другие материалы, содержащие сульфат кальция, по соответствующим нормативным документам;</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добавки минеральные, добавки технологические и регулирующие основные свойства цемента по соответствующим нормативным документам.</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5.3 Упаковка</w:t>
      </w:r>
    </w:p>
    <w:p w:rsidR="00283FF7"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5.3.1 Цемент отгружают в упаковке или без нее. При поставке без упаковки цемент должен быть отгружен в специализированном транспорте.</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lastRenderedPageBreak/>
        <w:t>5.3.2</w:t>
      </w:r>
      <w:proofErr w:type="gramStart"/>
      <w:r w:rsidRPr="00C4665E">
        <w:rPr>
          <w:rFonts w:ascii="Times New Roman" w:eastAsia="Times New Roman" w:hAnsi="Times New Roman" w:cs="Times New Roman"/>
          <w:color w:val="2D2D2D"/>
          <w:spacing w:val="2"/>
          <w:sz w:val="24"/>
          <w:szCs w:val="24"/>
          <w:lang w:eastAsia="ru-RU"/>
        </w:rPr>
        <w:t xml:space="preserve"> Д</w:t>
      </w:r>
      <w:proofErr w:type="gramEnd"/>
      <w:r w:rsidRPr="00C4665E">
        <w:rPr>
          <w:rFonts w:ascii="Times New Roman" w:eastAsia="Times New Roman" w:hAnsi="Times New Roman" w:cs="Times New Roman"/>
          <w:color w:val="2D2D2D"/>
          <w:spacing w:val="2"/>
          <w:sz w:val="24"/>
          <w:szCs w:val="24"/>
          <w:lang w:eastAsia="ru-RU"/>
        </w:rPr>
        <w:t>ля упаковки цемента применяют:</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xml:space="preserve">     - бумажные пяти- или шестислойные мешки по ГОСТ 2226, сшитые или склеенные с закрытой горловиной с клапаном марок НМ, БМ или БМП. Могут быть использованы бумажные мешки зарубежного производства, </w:t>
      </w:r>
      <w:proofErr w:type="gramStart"/>
      <w:r w:rsidRPr="00C4665E">
        <w:rPr>
          <w:rFonts w:ascii="Times New Roman" w:eastAsia="Times New Roman" w:hAnsi="Times New Roman" w:cs="Times New Roman"/>
          <w:color w:val="2D2D2D"/>
          <w:spacing w:val="2"/>
          <w:sz w:val="24"/>
          <w:szCs w:val="24"/>
          <w:lang w:eastAsia="ru-RU"/>
        </w:rPr>
        <w:t>показатели</w:t>
      </w:r>
      <w:proofErr w:type="gramEnd"/>
      <w:r w:rsidRPr="00C4665E">
        <w:rPr>
          <w:rFonts w:ascii="Times New Roman" w:eastAsia="Times New Roman" w:hAnsi="Times New Roman" w:cs="Times New Roman"/>
          <w:color w:val="2D2D2D"/>
          <w:spacing w:val="2"/>
          <w:sz w:val="24"/>
          <w:szCs w:val="24"/>
          <w:lang w:eastAsia="ru-RU"/>
        </w:rPr>
        <w:t xml:space="preserve"> качества которых не ниже требований ГОСТ 2226;</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мягкие контейнеры с водонепроницаемым вкладышем или другая упаковка, надежно защищающая цемент от увлажнения и загрязнения, по соответствующим нормативным документам.</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Для мелкой расфасовки применяют полиэтиленовые банки, пакеты, а также другую упаковку, обеспечивающую сохранность цемента, по соответствующим нормативным документам.</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5.3.3 Предельная масса брутто мешка с цементом не должна быть более 51 кг.</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5.3.4 Среднюю массу брутто мешка с цементом определяют взвешиванием 20 мешков, выбранных методом случайного отбора из партии, и делением результата на 20.</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Среднюю массу мешка определяют взвешиванием 20 мешков, выбранных методом случайного отбора из партии полученных мешков, и делением результата на 20.</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Среднюю массу нетто цемента в мешке определяют, вычитая из средней массы брутто мешка с цементом среднюю массу мешка.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Отклонение средней массы нетто цемента в мешках данной партии от массы нетто, указанной на упаковке, не должно быть более </w:t>
      </w:r>
      <w:r w:rsidR="00283FF7">
        <w:rPr>
          <w:rFonts w:ascii="Times New Roman" w:eastAsia="Times New Roman" w:hAnsi="Times New Roman" w:cs="Times New Roman"/>
          <w:color w:val="2D2D2D"/>
          <w:spacing w:val="2"/>
          <w:sz w:val="24"/>
          <w:szCs w:val="24"/>
          <w:lang w:eastAsia="ru-RU"/>
        </w:rPr>
        <w:pict>
          <v:shape id="_x0000_i1031" type="#_x0000_t75" alt="ГОСТ 30515-97 Цементы. Общие технические условия" style="width:21pt;height:23.25pt"/>
        </w:pict>
      </w:r>
      <w:r w:rsidRPr="00C4665E">
        <w:rPr>
          <w:rFonts w:ascii="Times New Roman" w:eastAsia="Times New Roman" w:hAnsi="Times New Roman" w:cs="Times New Roman"/>
          <w:color w:val="2D2D2D"/>
          <w:spacing w:val="2"/>
          <w:sz w:val="24"/>
          <w:szCs w:val="24"/>
          <w:lang w:eastAsia="ru-RU"/>
        </w:rPr>
        <w:t> </w:t>
      </w:r>
      <w:proofErr w:type="gramStart"/>
      <w:r w:rsidRPr="00C4665E">
        <w:rPr>
          <w:rFonts w:ascii="Times New Roman" w:eastAsia="Times New Roman" w:hAnsi="Times New Roman" w:cs="Times New Roman"/>
          <w:color w:val="2D2D2D"/>
          <w:spacing w:val="2"/>
          <w:sz w:val="24"/>
          <w:szCs w:val="24"/>
          <w:lang w:eastAsia="ru-RU"/>
        </w:rPr>
        <w:t>кг</w:t>
      </w:r>
      <w:proofErr w:type="gramEnd"/>
      <w:r w:rsidRPr="00C4665E">
        <w:rPr>
          <w:rFonts w:ascii="Times New Roman" w:eastAsia="Times New Roman" w:hAnsi="Times New Roman" w:cs="Times New Roman"/>
          <w:color w:val="2D2D2D"/>
          <w:spacing w:val="2"/>
          <w:sz w:val="24"/>
          <w:szCs w:val="24"/>
          <w:lang w:eastAsia="ru-RU"/>
        </w:rPr>
        <w:t>.</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xml:space="preserve">     Отклонение массы нетто цемента в отдельном мешке </w:t>
      </w:r>
      <w:proofErr w:type="gramStart"/>
      <w:r w:rsidRPr="00C4665E">
        <w:rPr>
          <w:rFonts w:ascii="Times New Roman" w:eastAsia="Times New Roman" w:hAnsi="Times New Roman" w:cs="Times New Roman"/>
          <w:color w:val="2D2D2D"/>
          <w:spacing w:val="2"/>
          <w:sz w:val="24"/>
          <w:szCs w:val="24"/>
          <w:lang w:eastAsia="ru-RU"/>
        </w:rPr>
        <w:t>от</w:t>
      </w:r>
      <w:proofErr w:type="gramEnd"/>
      <w:r w:rsidRPr="00C4665E">
        <w:rPr>
          <w:rFonts w:ascii="Times New Roman" w:eastAsia="Times New Roman" w:hAnsi="Times New Roman" w:cs="Times New Roman"/>
          <w:color w:val="2D2D2D"/>
          <w:spacing w:val="2"/>
          <w:sz w:val="24"/>
          <w:szCs w:val="24"/>
          <w:lang w:eastAsia="ru-RU"/>
        </w:rPr>
        <w:t xml:space="preserve"> </w:t>
      </w:r>
      <w:proofErr w:type="gramStart"/>
      <w:r w:rsidRPr="00C4665E">
        <w:rPr>
          <w:rFonts w:ascii="Times New Roman" w:eastAsia="Times New Roman" w:hAnsi="Times New Roman" w:cs="Times New Roman"/>
          <w:color w:val="2D2D2D"/>
          <w:spacing w:val="2"/>
          <w:sz w:val="24"/>
          <w:szCs w:val="24"/>
          <w:lang w:eastAsia="ru-RU"/>
        </w:rPr>
        <w:t>указанной</w:t>
      </w:r>
      <w:proofErr w:type="gramEnd"/>
      <w:r w:rsidRPr="00C4665E">
        <w:rPr>
          <w:rFonts w:ascii="Times New Roman" w:eastAsia="Times New Roman" w:hAnsi="Times New Roman" w:cs="Times New Roman"/>
          <w:color w:val="2D2D2D"/>
          <w:spacing w:val="2"/>
          <w:sz w:val="24"/>
          <w:szCs w:val="24"/>
          <w:lang w:eastAsia="ru-RU"/>
        </w:rPr>
        <w:t xml:space="preserve"> на упаковке не должно быть более 1 кг.</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5.3.5 Массу брутто мягкого контейнера с цементом определяют непосредственно после его заполнения.</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Среднюю массу нетто цемента в мягком контейнере определяют, вычитая из массы брутто мягкого контейнера с цементом среднюю массу мягкого контейнера, определенную аналогично средней массе бумажного мешка.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Отклонение средней массы нетто цемента в мягком контейнере от указанной на упаковке не должно быть более </w:t>
      </w:r>
      <w:r w:rsidR="00283FF7">
        <w:rPr>
          <w:rFonts w:ascii="Times New Roman" w:eastAsia="Times New Roman" w:hAnsi="Times New Roman" w:cs="Times New Roman"/>
          <w:color w:val="2D2D2D"/>
          <w:spacing w:val="2"/>
          <w:sz w:val="24"/>
          <w:szCs w:val="24"/>
          <w:lang w:eastAsia="ru-RU"/>
        </w:rPr>
        <w:pict>
          <v:shape id="_x0000_i1032" type="#_x0000_t75" alt="ГОСТ 30515-97 Цементы. Общие технические условия" style="width:12.75pt;height:20.25pt"/>
        </w:pict>
      </w:r>
      <w:r w:rsidRPr="00C4665E">
        <w:rPr>
          <w:rFonts w:ascii="Times New Roman" w:eastAsia="Times New Roman" w:hAnsi="Times New Roman" w:cs="Times New Roman"/>
          <w:color w:val="2D2D2D"/>
          <w:spacing w:val="2"/>
          <w:sz w:val="24"/>
          <w:szCs w:val="24"/>
          <w:lang w:eastAsia="ru-RU"/>
        </w:rPr>
        <w:t> %</w:t>
      </w:r>
      <w:proofErr w:type="gramStart"/>
      <w:r w:rsidRPr="00C4665E">
        <w:rPr>
          <w:rFonts w:ascii="Times New Roman" w:eastAsia="Times New Roman" w:hAnsi="Times New Roman" w:cs="Times New Roman"/>
          <w:color w:val="2D2D2D"/>
          <w:spacing w:val="2"/>
          <w:sz w:val="24"/>
          <w:szCs w:val="24"/>
          <w:lang w:eastAsia="ru-RU"/>
        </w:rPr>
        <w:t xml:space="preserve"> .</w:t>
      </w:r>
      <w:proofErr w:type="gramEnd"/>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5.3.6 Масса нетто цемента в отдельной упаковке при мелкой расфасовке должна быть (3; 5) ±0,05 кг, (10; 20) ±0,3 кг.</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5.4 Маркировка</w:t>
      </w:r>
    </w:p>
    <w:p w:rsidR="00283FF7"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lastRenderedPageBreak/>
        <w:t>5.4.1 Маркировку цемента в мешках производят на каждом мешке в любой его части. При упаковке цемента в мягкие контейнеры маркировку наносят на этикетку, вкладываемую в специальный карман, имеющийся на мягком контейнере. Допускается наносить маркировку несмываемой краской на боковую поверхность мягкого контейнера в любой ее части.</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5.4.2</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мелкой расфасовке цемента маркировку наносят на этикетку, которую наклеивают на банку или пакет, либо вкладывают между внешними и внутренними слоями пакета, либо маркировку наносят непосредственно на банку или пакет. Вкладывать этикетку в пакет разрешается только в том случае, если наружный слой пакета изготовлен из прозрачного материала.</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roofErr w:type="gramStart"/>
      <w:r w:rsidRPr="00C4665E">
        <w:rPr>
          <w:rFonts w:ascii="Times New Roman" w:eastAsia="Times New Roman" w:hAnsi="Times New Roman" w:cs="Times New Roman"/>
          <w:color w:val="2D2D2D"/>
          <w:spacing w:val="2"/>
          <w:sz w:val="24"/>
          <w:szCs w:val="24"/>
          <w:lang w:eastAsia="ru-RU"/>
        </w:rPr>
        <w:t>5.4.3 Маркировка должна быть отчетливой и содержать:</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наименование изготовителя и его товарный знак;</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условное обозначение цемента и (или) его полное наименование в соответствии с нормативным документом;</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класс прочности (марку) цемента, если нормативным документом предусмотрено деление по классам прочности (маркам);</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обозначение нормативного документа, по которому поставляют цемент;</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среднюю массу нетто цемента в упаковке или массу нетто цемента в транспортном средстве;</w:t>
      </w:r>
      <w:proofErr w:type="gramEnd"/>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знак соответствия при поставке сертифицированного цемента (если это предусмотрено системой сертификации).</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5.4.4</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поставке цемента в мелкой расфасовке каждая упаковка должна иметь краткую инструкцию по его применению, которая может быть воспроизведена на упаковке или прилагаться к ней.</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При поставке цветного цемента на упаковку должна быть нанесена полоса соответствующего цвета.</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5.4.5</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формировании транспортных пакетов из мешков с цементом верхний ряд мешков должен быть уложен так, чтобы была отчетливо видна маркировка на мешках. На мешки верхнего ряда дополнительно наносят транспортную маркировку по </w:t>
      </w:r>
      <w:r w:rsidRPr="00C4665E">
        <w:rPr>
          <w:rFonts w:ascii="Times New Roman" w:eastAsia="Times New Roman" w:hAnsi="Times New Roman" w:cs="Times New Roman"/>
          <w:color w:val="00466E"/>
          <w:spacing w:val="2"/>
          <w:sz w:val="24"/>
          <w:szCs w:val="24"/>
          <w:u w:val="single"/>
          <w:lang w:eastAsia="ru-RU"/>
        </w:rPr>
        <w:t>ГОСТ 14192</w:t>
      </w:r>
      <w:r w:rsidRPr="00C4665E">
        <w:rPr>
          <w:rFonts w:ascii="Times New Roman" w:eastAsia="Times New Roman" w:hAnsi="Times New Roman" w:cs="Times New Roman"/>
          <w:color w:val="2D2D2D"/>
          <w:spacing w:val="2"/>
          <w:sz w:val="24"/>
          <w:szCs w:val="24"/>
          <w:lang w:eastAsia="ru-RU"/>
        </w:rPr>
        <w:t>.</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5.4.6</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поставке цемента в мелкой расфасовке, помещенной в укрупненную тару, этикетку наклеивают также и на тару. При этом на этикетке дополнительно указывают число упаковок в таре.</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5.4.7</w:t>
      </w:r>
      <w:proofErr w:type="gramStart"/>
      <w:r w:rsidRPr="00C4665E">
        <w:rPr>
          <w:rFonts w:ascii="Times New Roman" w:eastAsia="Times New Roman" w:hAnsi="Times New Roman" w:cs="Times New Roman"/>
          <w:color w:val="2D2D2D"/>
          <w:spacing w:val="2"/>
          <w:sz w:val="24"/>
          <w:szCs w:val="24"/>
          <w:lang w:eastAsia="ru-RU"/>
        </w:rPr>
        <w:t xml:space="preserve"> К</w:t>
      </w:r>
      <w:proofErr w:type="gramEnd"/>
      <w:r w:rsidRPr="00C4665E">
        <w:rPr>
          <w:rFonts w:ascii="Times New Roman" w:eastAsia="Times New Roman" w:hAnsi="Times New Roman" w:cs="Times New Roman"/>
          <w:color w:val="2D2D2D"/>
          <w:spacing w:val="2"/>
          <w:sz w:val="24"/>
          <w:szCs w:val="24"/>
          <w:lang w:eastAsia="ru-RU"/>
        </w:rPr>
        <w:t>аждое транспортное средство (в том числе при поставке цемента без упаковки) снабжают ярлыком, в котором указывают все сведения по 5.4.3 и дополнительно номер партии цемента и дату отгрузки. Ярлык прикрепляют к транспортному средству в доступном месте любым способом, обеспечивающим его сохранность при транспортировании.</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lastRenderedPageBreak/>
        <w:t>6 Требования безопасности</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Удельная эффективная активность естественных радионуклидов </w:t>
      </w:r>
      <w:r w:rsidR="00283FF7">
        <w:rPr>
          <w:rFonts w:ascii="Times New Roman" w:eastAsia="Times New Roman" w:hAnsi="Times New Roman" w:cs="Times New Roman"/>
          <w:color w:val="2D2D2D"/>
          <w:spacing w:val="2"/>
          <w:sz w:val="24"/>
          <w:szCs w:val="24"/>
          <w:lang w:eastAsia="ru-RU"/>
        </w:rPr>
        <w:pict>
          <v:shape id="_x0000_i1033" type="#_x0000_t75" alt="ГОСТ 30515-97 Цементы. Общие технические условия" style="width:27pt;height:18pt"/>
        </w:pict>
      </w:r>
      <w:r w:rsidRPr="00C4665E">
        <w:rPr>
          <w:rFonts w:ascii="Times New Roman" w:eastAsia="Times New Roman" w:hAnsi="Times New Roman" w:cs="Times New Roman"/>
          <w:color w:val="2D2D2D"/>
          <w:spacing w:val="2"/>
          <w:sz w:val="24"/>
          <w:szCs w:val="24"/>
          <w:lang w:eastAsia="ru-RU"/>
        </w:rPr>
        <w:t xml:space="preserve"> в цементе не должна быть более 370 Бк/кг, а в специальных цементах (например, </w:t>
      </w:r>
      <w:proofErr w:type="spellStart"/>
      <w:r w:rsidRPr="00C4665E">
        <w:rPr>
          <w:rFonts w:ascii="Times New Roman" w:eastAsia="Times New Roman" w:hAnsi="Times New Roman" w:cs="Times New Roman"/>
          <w:color w:val="2D2D2D"/>
          <w:spacing w:val="2"/>
          <w:sz w:val="24"/>
          <w:szCs w:val="24"/>
          <w:lang w:eastAsia="ru-RU"/>
        </w:rPr>
        <w:t>тампонажных</w:t>
      </w:r>
      <w:proofErr w:type="spellEnd"/>
      <w:r w:rsidRPr="00C4665E">
        <w:rPr>
          <w:rFonts w:ascii="Times New Roman" w:eastAsia="Times New Roman" w:hAnsi="Times New Roman" w:cs="Times New Roman"/>
          <w:color w:val="2D2D2D"/>
          <w:spacing w:val="2"/>
          <w:sz w:val="24"/>
          <w:szCs w:val="24"/>
          <w:lang w:eastAsia="ru-RU"/>
        </w:rPr>
        <w:t>, дорожных), не предназначенных для использования в строительстве жилых, общественных и производственных зданий, - не более 740 Бк/кг.</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7 Отбор проб</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7.1 Общие положения</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7.1.1 Отбор проб для производственного контроля осуществляют в соответствии с технологической документацией изготовителя.</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7.1.2 Отбор проб для контроля качества цемента третьей стороной в целях инспекционных, сертификационных и других видов испытаний осуществляют только от партии (части партии), принятой службой технического контроля изготовителя.</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7.1.3 Результаты испытаний пробы, отобранной в соответствии с требованиями настоящего стандарта, распространяются только на ту партию (часть партии) цемента, от которой отобрана проба.</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7.1.4</w:t>
      </w:r>
      <w:proofErr w:type="gramStart"/>
      <w:r w:rsidRPr="00C4665E">
        <w:rPr>
          <w:rFonts w:ascii="Times New Roman" w:eastAsia="Times New Roman" w:hAnsi="Times New Roman" w:cs="Times New Roman"/>
          <w:color w:val="2D2D2D"/>
          <w:spacing w:val="2"/>
          <w:sz w:val="24"/>
          <w:szCs w:val="24"/>
          <w:lang w:eastAsia="ru-RU"/>
        </w:rPr>
        <w:t xml:space="preserve"> Д</w:t>
      </w:r>
      <w:proofErr w:type="gramEnd"/>
      <w:r w:rsidRPr="00C4665E">
        <w:rPr>
          <w:rFonts w:ascii="Times New Roman" w:eastAsia="Times New Roman" w:hAnsi="Times New Roman" w:cs="Times New Roman"/>
          <w:color w:val="2D2D2D"/>
          <w:spacing w:val="2"/>
          <w:sz w:val="24"/>
          <w:szCs w:val="24"/>
          <w:lang w:eastAsia="ru-RU"/>
        </w:rPr>
        <w:t>ля контроля качества цемента составляют одну объединенную пробу из точечных проб, отобранных от каждой контролируемой партии (части партии).</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Не допускается составлять объединенную пробу из цемента разных партий.</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7.2 Оборудование для отбора, смешивания и разделения проб</w:t>
      </w:r>
    </w:p>
    <w:p w:rsidR="00283FF7"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7.2.1</w:t>
      </w:r>
      <w:proofErr w:type="gramStart"/>
      <w:r w:rsidRPr="00C4665E">
        <w:rPr>
          <w:rFonts w:ascii="Times New Roman" w:eastAsia="Times New Roman" w:hAnsi="Times New Roman" w:cs="Times New Roman"/>
          <w:color w:val="2D2D2D"/>
          <w:spacing w:val="2"/>
          <w:sz w:val="24"/>
          <w:szCs w:val="24"/>
          <w:lang w:eastAsia="ru-RU"/>
        </w:rPr>
        <w:t xml:space="preserve"> Д</w:t>
      </w:r>
      <w:proofErr w:type="gramEnd"/>
      <w:r w:rsidRPr="00C4665E">
        <w:rPr>
          <w:rFonts w:ascii="Times New Roman" w:eastAsia="Times New Roman" w:hAnsi="Times New Roman" w:cs="Times New Roman"/>
          <w:color w:val="2D2D2D"/>
          <w:spacing w:val="2"/>
          <w:sz w:val="24"/>
          <w:szCs w:val="24"/>
          <w:lang w:eastAsia="ru-RU"/>
        </w:rPr>
        <w:t>ля отбора проб, смешивания точечных проб и разделения объединенной пробы на части (лабораторные пробы) применяют оборудование и приспособления, изготовленные из материалов, не реагирующих с цементом.</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Не допускается применение оборудования и приспособлений из алюминиевых или оцинкованных материалов. Приспособления должны быть в сухом, чистом виде.</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При необходимости применяемое оборудование и места отбора проб должны быть согласованы заинтересованными сторонами до начала отбора проб.</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7.2.2</w:t>
      </w:r>
      <w:proofErr w:type="gramStart"/>
      <w:r w:rsidRPr="00C4665E">
        <w:rPr>
          <w:rFonts w:ascii="Times New Roman" w:eastAsia="Times New Roman" w:hAnsi="Times New Roman" w:cs="Times New Roman"/>
          <w:color w:val="2D2D2D"/>
          <w:spacing w:val="2"/>
          <w:sz w:val="24"/>
          <w:szCs w:val="24"/>
          <w:lang w:eastAsia="ru-RU"/>
        </w:rPr>
        <w:t xml:space="preserve"> Д</w:t>
      </w:r>
      <w:proofErr w:type="gramEnd"/>
      <w:r w:rsidRPr="00C4665E">
        <w:rPr>
          <w:rFonts w:ascii="Times New Roman" w:eastAsia="Times New Roman" w:hAnsi="Times New Roman" w:cs="Times New Roman"/>
          <w:color w:val="2D2D2D"/>
          <w:spacing w:val="2"/>
          <w:sz w:val="24"/>
          <w:szCs w:val="24"/>
          <w:lang w:eastAsia="ru-RU"/>
        </w:rPr>
        <w:t>ля отбора проб цемента из емкостей, транспортных средств или упаковки применяемое оборудование и приспособления любой конструкции должны обеспечивать:</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отбор проб на заданной глубине слоя цемента или в заданном месте упаковки;</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xml:space="preserve">     - защиту отобранной пробы от смешивания с цементом вышележащих слоев при ее </w:t>
      </w:r>
      <w:r w:rsidRPr="00C4665E">
        <w:rPr>
          <w:rFonts w:ascii="Times New Roman" w:eastAsia="Times New Roman" w:hAnsi="Times New Roman" w:cs="Times New Roman"/>
          <w:color w:val="2D2D2D"/>
          <w:spacing w:val="2"/>
          <w:sz w:val="24"/>
          <w:szCs w:val="24"/>
          <w:lang w:eastAsia="ru-RU"/>
        </w:rPr>
        <w:lastRenderedPageBreak/>
        <w:t>извлечении из емкости или упаковки.</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7.2.3</w:t>
      </w:r>
      <w:proofErr w:type="gramStart"/>
      <w:r w:rsidRPr="00C4665E">
        <w:rPr>
          <w:rFonts w:ascii="Times New Roman" w:eastAsia="Times New Roman" w:hAnsi="Times New Roman" w:cs="Times New Roman"/>
          <w:color w:val="2D2D2D"/>
          <w:spacing w:val="2"/>
          <w:sz w:val="24"/>
          <w:szCs w:val="24"/>
          <w:lang w:eastAsia="ru-RU"/>
        </w:rPr>
        <w:t xml:space="preserve"> Д</w:t>
      </w:r>
      <w:proofErr w:type="gramEnd"/>
      <w:r w:rsidRPr="00C4665E">
        <w:rPr>
          <w:rFonts w:ascii="Times New Roman" w:eastAsia="Times New Roman" w:hAnsi="Times New Roman" w:cs="Times New Roman"/>
          <w:color w:val="2D2D2D"/>
          <w:spacing w:val="2"/>
          <w:sz w:val="24"/>
          <w:szCs w:val="24"/>
          <w:lang w:eastAsia="ru-RU"/>
        </w:rPr>
        <w:t>ля отбора проб цемента из трубопроводов применяемые пробоотборники любой конструкции должны обеспечивать:</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отбор проб равными частями через равные промежутки времени или другие интервалы, установленные технологической документацией, в течение всего срока заполнения или разгрузки емкости или транспортного средства;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отбор проб по всему сечению трубопровода либо в том месте, где достигается однородность потока по сечению.</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Не допускается устанавливать пробоотборники в местах перегиба трубопроводов, а также вблизи ме</w:t>
      </w:r>
      <w:proofErr w:type="gramStart"/>
      <w:r w:rsidRPr="00C4665E">
        <w:rPr>
          <w:rFonts w:ascii="Times New Roman" w:eastAsia="Times New Roman" w:hAnsi="Times New Roman" w:cs="Times New Roman"/>
          <w:color w:val="2D2D2D"/>
          <w:spacing w:val="2"/>
          <w:sz w:val="24"/>
          <w:szCs w:val="24"/>
          <w:lang w:eastAsia="ru-RU"/>
        </w:rPr>
        <w:t>ст сбр</w:t>
      </w:r>
      <w:proofErr w:type="gramEnd"/>
      <w:r w:rsidRPr="00C4665E">
        <w:rPr>
          <w:rFonts w:ascii="Times New Roman" w:eastAsia="Times New Roman" w:hAnsi="Times New Roman" w:cs="Times New Roman"/>
          <w:color w:val="2D2D2D"/>
          <w:spacing w:val="2"/>
          <w:sz w:val="24"/>
          <w:szCs w:val="24"/>
          <w:lang w:eastAsia="ru-RU"/>
        </w:rPr>
        <w:t>оса материала из аспирационных устройств.</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7.2.4</w:t>
      </w:r>
      <w:proofErr w:type="gramStart"/>
      <w:r w:rsidRPr="00C4665E">
        <w:rPr>
          <w:rFonts w:ascii="Times New Roman" w:eastAsia="Times New Roman" w:hAnsi="Times New Roman" w:cs="Times New Roman"/>
          <w:color w:val="2D2D2D"/>
          <w:spacing w:val="2"/>
          <w:sz w:val="24"/>
          <w:szCs w:val="24"/>
          <w:lang w:eastAsia="ru-RU"/>
        </w:rPr>
        <w:t xml:space="preserve"> Д</w:t>
      </w:r>
      <w:proofErr w:type="gramEnd"/>
      <w:r w:rsidRPr="00C4665E">
        <w:rPr>
          <w:rFonts w:ascii="Times New Roman" w:eastAsia="Times New Roman" w:hAnsi="Times New Roman" w:cs="Times New Roman"/>
          <w:color w:val="2D2D2D"/>
          <w:spacing w:val="2"/>
          <w:sz w:val="24"/>
          <w:szCs w:val="24"/>
          <w:lang w:eastAsia="ru-RU"/>
        </w:rPr>
        <w:t>ля смешивания точечных и разделения на части объединенной пробы применяют любое оборудование или приспособление, а также процедуры, обеспечивающие однородность материала в объединенной пробе или ее частях.</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7.3 Проверка однородности объединенной (лабораторной) пробы</w:t>
      </w:r>
    </w:p>
    <w:p w:rsidR="00283FF7"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xml:space="preserve">7.3.1 Проверку однородности материала в пробе и по сечению трубопровода осуществляют следующим образом. </w:t>
      </w:r>
      <w:proofErr w:type="gramStart"/>
      <w:r w:rsidRPr="00C4665E">
        <w:rPr>
          <w:rFonts w:ascii="Times New Roman" w:eastAsia="Times New Roman" w:hAnsi="Times New Roman" w:cs="Times New Roman"/>
          <w:color w:val="2D2D2D"/>
          <w:spacing w:val="2"/>
          <w:sz w:val="24"/>
          <w:szCs w:val="24"/>
          <w:lang w:eastAsia="ru-RU"/>
        </w:rPr>
        <w:t xml:space="preserve">Из двух противоположных четвертей объединенной пробы, разделенной методом </w:t>
      </w:r>
      <w:proofErr w:type="spellStart"/>
      <w:r w:rsidRPr="00C4665E">
        <w:rPr>
          <w:rFonts w:ascii="Times New Roman" w:eastAsia="Times New Roman" w:hAnsi="Times New Roman" w:cs="Times New Roman"/>
          <w:color w:val="2D2D2D"/>
          <w:spacing w:val="2"/>
          <w:sz w:val="24"/>
          <w:szCs w:val="24"/>
          <w:lang w:eastAsia="ru-RU"/>
        </w:rPr>
        <w:t>квартования</w:t>
      </w:r>
      <w:proofErr w:type="spellEnd"/>
      <w:r w:rsidRPr="00C4665E">
        <w:rPr>
          <w:rFonts w:ascii="Times New Roman" w:eastAsia="Times New Roman" w:hAnsi="Times New Roman" w:cs="Times New Roman"/>
          <w:color w:val="2D2D2D"/>
          <w:spacing w:val="2"/>
          <w:sz w:val="24"/>
          <w:szCs w:val="24"/>
          <w:lang w:eastAsia="ru-RU"/>
        </w:rPr>
        <w:t>, или из каждой лабораторной пробы, полученной разделением объединенной пробы, или одновременно в двух местах на противоположных концах диаметра в сечении трубопровода отбирают навески цемента массой около 100 г каждая, которые подвергают химическому анализу для определения содержания оксидов кальция, кремния и серы (VI).</w:t>
      </w:r>
      <w:proofErr w:type="gramEnd"/>
      <w:r w:rsidRPr="00C4665E">
        <w:rPr>
          <w:rFonts w:ascii="Times New Roman" w:eastAsia="Times New Roman" w:hAnsi="Times New Roman" w:cs="Times New Roman"/>
          <w:color w:val="2D2D2D"/>
          <w:spacing w:val="2"/>
          <w:sz w:val="24"/>
          <w:szCs w:val="24"/>
          <w:lang w:eastAsia="ru-RU"/>
        </w:rPr>
        <w:t xml:space="preserve"> Пробу признают однородной, если расхождение между результатами химического анализа двух навесок не превышает величину максимальной ошибки </w:t>
      </w:r>
      <w:proofErr w:type="spellStart"/>
      <w:r w:rsidRPr="00C4665E">
        <w:rPr>
          <w:rFonts w:ascii="Times New Roman" w:eastAsia="Times New Roman" w:hAnsi="Times New Roman" w:cs="Times New Roman"/>
          <w:color w:val="2D2D2D"/>
          <w:spacing w:val="2"/>
          <w:sz w:val="24"/>
          <w:szCs w:val="24"/>
          <w:lang w:eastAsia="ru-RU"/>
        </w:rPr>
        <w:t>воспроизводимости</w:t>
      </w:r>
      <w:proofErr w:type="spellEnd"/>
      <w:r w:rsidRPr="00C4665E">
        <w:rPr>
          <w:rFonts w:ascii="Times New Roman" w:eastAsia="Times New Roman" w:hAnsi="Times New Roman" w:cs="Times New Roman"/>
          <w:color w:val="2D2D2D"/>
          <w:spacing w:val="2"/>
          <w:sz w:val="24"/>
          <w:szCs w:val="24"/>
          <w:lang w:eastAsia="ru-RU"/>
        </w:rPr>
        <w:t xml:space="preserve"> </w:t>
      </w:r>
      <w:proofErr w:type="spellStart"/>
      <w:r w:rsidRPr="00C4665E">
        <w:rPr>
          <w:rFonts w:ascii="Times New Roman" w:eastAsia="Times New Roman" w:hAnsi="Times New Roman" w:cs="Times New Roman"/>
          <w:color w:val="2D2D2D"/>
          <w:spacing w:val="2"/>
          <w:sz w:val="24"/>
          <w:szCs w:val="24"/>
          <w:lang w:eastAsia="ru-RU"/>
        </w:rPr>
        <w:t>по</w:t>
      </w:r>
      <w:hyperlink r:id="rId5" w:history="1">
        <w:r w:rsidRPr="00C4665E">
          <w:rPr>
            <w:rFonts w:ascii="Times New Roman" w:eastAsia="Times New Roman" w:hAnsi="Times New Roman" w:cs="Times New Roman"/>
            <w:color w:val="00466E"/>
            <w:spacing w:val="2"/>
            <w:sz w:val="24"/>
            <w:szCs w:val="24"/>
            <w:u w:val="single"/>
            <w:lang w:eastAsia="ru-RU"/>
          </w:rPr>
          <w:t>ГОСТ</w:t>
        </w:r>
        <w:proofErr w:type="spellEnd"/>
        <w:r w:rsidRPr="00C4665E">
          <w:rPr>
            <w:rFonts w:ascii="Times New Roman" w:eastAsia="Times New Roman" w:hAnsi="Times New Roman" w:cs="Times New Roman"/>
            <w:color w:val="00466E"/>
            <w:spacing w:val="2"/>
            <w:sz w:val="24"/>
            <w:szCs w:val="24"/>
            <w:u w:val="single"/>
            <w:lang w:eastAsia="ru-RU"/>
          </w:rPr>
          <w:t xml:space="preserve"> 5382</w:t>
        </w:r>
      </w:hyperlink>
      <w:r w:rsidRPr="00C4665E">
        <w:rPr>
          <w:rFonts w:ascii="Times New Roman" w:eastAsia="Times New Roman" w:hAnsi="Times New Roman" w:cs="Times New Roman"/>
          <w:color w:val="2D2D2D"/>
          <w:spacing w:val="2"/>
          <w:sz w:val="24"/>
          <w:szCs w:val="24"/>
          <w:lang w:eastAsia="ru-RU"/>
        </w:rPr>
        <w:t> по каждому из определяемых показателей. При получении неудовлетворительного результата следует откорректировать процедуру отбора проб до получения однородной пробы.</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7.3.2 Проверку однородности цемента по сечению трубопровода осуществляют один раз при выборе места для установки пробоотборника.</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7.3.3 Проверку однородности объединенной или лабораторной пробы изготовитель должен осуществлять по мере необходимости, но не реже одного раза в месяц.</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7.3.4</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отборе проб для целей проверки качества, инспекционных, сертификационных или других испытаний проверку однородности материала в пробах не осуществляют, если этого не требует одна из сторон, участвующих в отборе пробы.</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7.4 Процедура отбора и подготовки проб</w:t>
      </w:r>
    </w:p>
    <w:p w:rsidR="00283FF7"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7.4.1 Отбор проб цемента, упакованного в мешки, мягкие контейнеры или другую тару, а также из специализированных транспортных сре</w:t>
      </w:r>
      <w:proofErr w:type="gramStart"/>
      <w:r w:rsidRPr="00C4665E">
        <w:rPr>
          <w:rFonts w:ascii="Times New Roman" w:eastAsia="Times New Roman" w:hAnsi="Times New Roman" w:cs="Times New Roman"/>
          <w:color w:val="2D2D2D"/>
          <w:spacing w:val="2"/>
          <w:sz w:val="24"/>
          <w:szCs w:val="24"/>
          <w:lang w:eastAsia="ru-RU"/>
        </w:rPr>
        <w:t>дств пр</w:t>
      </w:r>
      <w:proofErr w:type="gramEnd"/>
      <w:r w:rsidRPr="00C4665E">
        <w:rPr>
          <w:rFonts w:ascii="Times New Roman" w:eastAsia="Times New Roman" w:hAnsi="Times New Roman" w:cs="Times New Roman"/>
          <w:color w:val="2D2D2D"/>
          <w:spacing w:val="2"/>
          <w:sz w:val="24"/>
          <w:szCs w:val="24"/>
          <w:lang w:eastAsia="ru-RU"/>
        </w:rPr>
        <w:t xml:space="preserve">и перевозке цемента без упаковки производят следующим образом. Методом случайного отбора выбирают не менее пяти единиц упаковок или </w:t>
      </w:r>
      <w:r w:rsidRPr="00C4665E">
        <w:rPr>
          <w:rFonts w:ascii="Times New Roman" w:eastAsia="Times New Roman" w:hAnsi="Times New Roman" w:cs="Times New Roman"/>
          <w:color w:val="2D2D2D"/>
          <w:spacing w:val="2"/>
          <w:sz w:val="24"/>
          <w:szCs w:val="24"/>
          <w:lang w:eastAsia="ru-RU"/>
        </w:rPr>
        <w:lastRenderedPageBreak/>
        <w:t>транспортных средств и из каждой отбирают по одной точечной пробе.</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В случае</w:t>
      </w:r>
      <w:proofErr w:type="gramStart"/>
      <w:r w:rsidRPr="00C4665E">
        <w:rPr>
          <w:rFonts w:ascii="Times New Roman" w:eastAsia="Times New Roman" w:hAnsi="Times New Roman" w:cs="Times New Roman"/>
          <w:color w:val="2D2D2D"/>
          <w:spacing w:val="2"/>
          <w:sz w:val="24"/>
          <w:szCs w:val="24"/>
          <w:lang w:eastAsia="ru-RU"/>
        </w:rPr>
        <w:t>,</w:t>
      </w:r>
      <w:proofErr w:type="gramEnd"/>
      <w:r w:rsidRPr="00C4665E">
        <w:rPr>
          <w:rFonts w:ascii="Times New Roman" w:eastAsia="Times New Roman" w:hAnsi="Times New Roman" w:cs="Times New Roman"/>
          <w:color w:val="2D2D2D"/>
          <w:spacing w:val="2"/>
          <w:sz w:val="24"/>
          <w:szCs w:val="24"/>
          <w:lang w:eastAsia="ru-RU"/>
        </w:rPr>
        <w:t xml:space="preserve"> если контролируемая масса цемента состоит из пяти или менее единиц упаковок или специализированных транспортных средств, пробу примерно одинаковой массы берут от каждой из них.</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7.4.2</w:t>
      </w:r>
      <w:proofErr w:type="gramStart"/>
      <w:r w:rsidRPr="00C4665E">
        <w:rPr>
          <w:rFonts w:ascii="Times New Roman" w:eastAsia="Times New Roman" w:hAnsi="Times New Roman" w:cs="Times New Roman"/>
          <w:color w:val="2D2D2D"/>
          <w:spacing w:val="2"/>
          <w:sz w:val="24"/>
          <w:szCs w:val="24"/>
          <w:lang w:eastAsia="ru-RU"/>
        </w:rPr>
        <w:t xml:space="preserve"> И</w:t>
      </w:r>
      <w:proofErr w:type="gramEnd"/>
      <w:r w:rsidRPr="00C4665E">
        <w:rPr>
          <w:rFonts w:ascii="Times New Roman" w:eastAsia="Times New Roman" w:hAnsi="Times New Roman" w:cs="Times New Roman"/>
          <w:color w:val="2D2D2D"/>
          <w:spacing w:val="2"/>
          <w:sz w:val="24"/>
          <w:szCs w:val="24"/>
          <w:lang w:eastAsia="ru-RU"/>
        </w:rPr>
        <w:t>з мешков, мягких контейнеров или другой тары пробу берут с глубины не менее 15 см.</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Из специализированных транспортных средств при перевозке цемента без упаковки отбор проб производят из потока цемента при его погрузке или разгрузке. Отбор проб может быть также осуществлен через верхний люк с глубины не менее 15 см.</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7.4.3</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формировании партии в потоке отбор проб цемента производят от каждой цементной мельницы, работающей в один силос при его наполнении через равные промежутки времени, установленные технологической документацией изготовителя, но не менее пяти раз за время наполнения силоса.</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7.4.4 Массу точечных проб определяют таким образом, чтобы масса объединенной пробы, составленной из них, была не менее 20 кг при проверке качества цемента изготовителем, потребителем и органами надзора, и не менее 30 кг при проверке качества цемента в случае предъявления претензий потребителем.</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7.4.5</w:t>
      </w:r>
      <w:proofErr w:type="gramStart"/>
      <w:r w:rsidRPr="00C4665E">
        <w:rPr>
          <w:rFonts w:ascii="Times New Roman" w:eastAsia="Times New Roman" w:hAnsi="Times New Roman" w:cs="Times New Roman"/>
          <w:color w:val="2D2D2D"/>
          <w:spacing w:val="2"/>
          <w:sz w:val="24"/>
          <w:szCs w:val="24"/>
          <w:lang w:eastAsia="ru-RU"/>
        </w:rPr>
        <w:t xml:space="preserve"> Д</w:t>
      </w:r>
      <w:proofErr w:type="gramEnd"/>
      <w:r w:rsidRPr="00C4665E">
        <w:rPr>
          <w:rFonts w:ascii="Times New Roman" w:eastAsia="Times New Roman" w:hAnsi="Times New Roman" w:cs="Times New Roman"/>
          <w:color w:val="2D2D2D"/>
          <w:spacing w:val="2"/>
          <w:sz w:val="24"/>
          <w:szCs w:val="24"/>
          <w:lang w:eastAsia="ru-RU"/>
        </w:rPr>
        <w:t>ля приготовления объединенной пробы все точечные пробы, отобранные из одной партии (части партии), соединяют и тщательно перемешивают ручным или механическим способом.</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7.4.6</w:t>
      </w:r>
      <w:proofErr w:type="gramStart"/>
      <w:r w:rsidRPr="00C4665E">
        <w:rPr>
          <w:rFonts w:ascii="Times New Roman" w:eastAsia="Times New Roman" w:hAnsi="Times New Roman" w:cs="Times New Roman"/>
          <w:color w:val="2D2D2D"/>
          <w:spacing w:val="2"/>
          <w:sz w:val="24"/>
          <w:szCs w:val="24"/>
          <w:lang w:eastAsia="ru-RU"/>
        </w:rPr>
        <w:t xml:space="preserve"> И</w:t>
      </w:r>
      <w:proofErr w:type="gramEnd"/>
      <w:r w:rsidRPr="00C4665E">
        <w:rPr>
          <w:rFonts w:ascii="Times New Roman" w:eastAsia="Times New Roman" w:hAnsi="Times New Roman" w:cs="Times New Roman"/>
          <w:color w:val="2D2D2D"/>
          <w:spacing w:val="2"/>
          <w:sz w:val="24"/>
          <w:szCs w:val="24"/>
          <w:lang w:eastAsia="ru-RU"/>
        </w:rPr>
        <w:t>з объединенной пробы, приготовленной по 7.4.5, получают лабораторные пробы массой около 8 кг каждая в количестве, указанном в 7.4.7 и 7.4.8.</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Лабораторные пробы могут быть получены с использованием любых типов делителей проб или следующим образом. Объединенную пробу высыпают на ровную, сухую и чистую поверхность, разравнивают и делят на четыре части взаимно перпендикулярными линиями, проходящими через центр. Последовательно из каждой четверти отбирают совком некоторое количество цемента в емкости для лабораторных проб. Эту процедуру проводят до тех пор, пока в каждой емкости не наберется около 8 кг цемента.</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7.4.7</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контроле качества цемента изготовителем из объединенной пробы получают две лабораторные пробы. Одна предназначается для испытаний в лаборатории изготовителя, а вторая хранится у него в течение гарантийного срока на случай необходимости проведения повторных испытаний.</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7.4.8</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контроле качества цемента потребителем или органами надзора из объединенной пробы получают две лабораторные пробы. Одну пробу направляют в испытательную лабораторию третьей стороны, другая остается у потребителя или изготовителя.</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При контроле качества цемента в случае предъявления потребителем претензий из объединенной пробы получают три лабораторные пробы. Одну пробу направляют в испытательную лабораторию третьей стороны и по одной пробе - изготовителю и потребителю.</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lastRenderedPageBreak/>
        <w:t>     7.4.9</w:t>
      </w:r>
      <w:proofErr w:type="gramStart"/>
      <w:r w:rsidRPr="00C4665E">
        <w:rPr>
          <w:rFonts w:ascii="Times New Roman" w:eastAsia="Times New Roman" w:hAnsi="Times New Roman" w:cs="Times New Roman"/>
          <w:color w:val="2D2D2D"/>
          <w:spacing w:val="2"/>
          <w:sz w:val="24"/>
          <w:szCs w:val="24"/>
          <w:lang w:eastAsia="ru-RU"/>
        </w:rPr>
        <w:t xml:space="preserve"> К</w:t>
      </w:r>
      <w:proofErr w:type="gramEnd"/>
      <w:r w:rsidRPr="00C4665E">
        <w:rPr>
          <w:rFonts w:ascii="Times New Roman" w:eastAsia="Times New Roman" w:hAnsi="Times New Roman" w:cs="Times New Roman"/>
          <w:color w:val="2D2D2D"/>
          <w:spacing w:val="2"/>
          <w:sz w:val="24"/>
          <w:szCs w:val="24"/>
          <w:lang w:eastAsia="ru-RU"/>
        </w:rPr>
        <w:t>аждая лабораторная проба, полученная по 7.4.6, должна быть упакована в соответствии с 7.6 и в течение трех рабочих дней, не считая дня отбора, направлена в соответствующую лабораторию для испытаний.</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7.5 Упаковка, маркировка и хранение проб</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xml:space="preserve">7.5.1 Упаковка и хранение проб должны обеспечивать сохранность свойств контролируемого цемента. Тара, в которую упаковывают пробы, должна быть чистой, сухой, </w:t>
      </w:r>
      <w:proofErr w:type="spellStart"/>
      <w:r w:rsidRPr="00C4665E">
        <w:rPr>
          <w:rFonts w:ascii="Times New Roman" w:eastAsia="Times New Roman" w:hAnsi="Times New Roman" w:cs="Times New Roman"/>
          <w:color w:val="2D2D2D"/>
          <w:spacing w:val="2"/>
          <w:sz w:val="24"/>
          <w:szCs w:val="24"/>
          <w:lang w:eastAsia="ru-RU"/>
        </w:rPr>
        <w:t>воздухо</w:t>
      </w:r>
      <w:proofErr w:type="spellEnd"/>
      <w:r w:rsidRPr="00C4665E">
        <w:rPr>
          <w:rFonts w:ascii="Times New Roman" w:eastAsia="Times New Roman" w:hAnsi="Times New Roman" w:cs="Times New Roman"/>
          <w:color w:val="2D2D2D"/>
          <w:spacing w:val="2"/>
          <w:sz w:val="24"/>
          <w:szCs w:val="24"/>
          <w:lang w:eastAsia="ru-RU"/>
        </w:rPr>
        <w:t xml:space="preserve">- и </w:t>
      </w:r>
      <w:proofErr w:type="gramStart"/>
      <w:r w:rsidRPr="00C4665E">
        <w:rPr>
          <w:rFonts w:ascii="Times New Roman" w:eastAsia="Times New Roman" w:hAnsi="Times New Roman" w:cs="Times New Roman"/>
          <w:color w:val="2D2D2D"/>
          <w:spacing w:val="2"/>
          <w:sz w:val="24"/>
          <w:szCs w:val="24"/>
          <w:lang w:eastAsia="ru-RU"/>
        </w:rPr>
        <w:t>влагонепроницаемой</w:t>
      </w:r>
      <w:proofErr w:type="gramEnd"/>
      <w:r w:rsidRPr="00C4665E">
        <w:rPr>
          <w:rFonts w:ascii="Times New Roman" w:eastAsia="Times New Roman" w:hAnsi="Times New Roman" w:cs="Times New Roman"/>
          <w:color w:val="2D2D2D"/>
          <w:spacing w:val="2"/>
          <w:sz w:val="24"/>
          <w:szCs w:val="24"/>
          <w:lang w:eastAsia="ru-RU"/>
        </w:rPr>
        <w:t xml:space="preserve"> и изготовлена из материала, инертного по отношению к цементу.</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7.5.2 Пробы, предназначенные для испытаний в лаборатории третьей стороны и остающиеся у потребителя или изготовителя, упаковывают в герметичную тару, опечатывают или пломбируют. На тару наносят маркировку со следующей информацией:</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наименование изготовителя;</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наименование и условное обозначение цемента в соответствии с нормативным документом;</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дата и место отбора проб;</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номер партии, дата изготовления.</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7.6 Акт отбора проб</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83FF7"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2632E0" w:rsidRPr="00C4665E">
        <w:rPr>
          <w:rFonts w:ascii="Times New Roman" w:eastAsia="Times New Roman" w:hAnsi="Times New Roman" w:cs="Times New Roman"/>
          <w:color w:val="2D2D2D"/>
          <w:spacing w:val="2"/>
          <w:sz w:val="24"/>
          <w:szCs w:val="24"/>
          <w:lang w:eastAsia="ru-RU"/>
        </w:rPr>
        <w:t>7.6.1</w:t>
      </w:r>
      <w:proofErr w:type="gramStart"/>
      <w:r w:rsidR="002632E0" w:rsidRPr="00C4665E">
        <w:rPr>
          <w:rFonts w:ascii="Times New Roman" w:eastAsia="Times New Roman" w:hAnsi="Times New Roman" w:cs="Times New Roman"/>
          <w:color w:val="2D2D2D"/>
          <w:spacing w:val="2"/>
          <w:sz w:val="24"/>
          <w:szCs w:val="24"/>
          <w:lang w:eastAsia="ru-RU"/>
        </w:rPr>
        <w:t xml:space="preserve"> П</w:t>
      </w:r>
      <w:proofErr w:type="gramEnd"/>
      <w:r w:rsidR="002632E0" w:rsidRPr="00C4665E">
        <w:rPr>
          <w:rFonts w:ascii="Times New Roman" w:eastAsia="Times New Roman" w:hAnsi="Times New Roman" w:cs="Times New Roman"/>
          <w:color w:val="2D2D2D"/>
          <w:spacing w:val="2"/>
          <w:sz w:val="24"/>
          <w:szCs w:val="24"/>
          <w:lang w:eastAsia="ru-RU"/>
        </w:rPr>
        <w:t>ри контроле качества цемента потребителем, а также в целях проведения сертификационных испытаний отбор проб оформляют актом согласно приложению Б или В.</w:t>
      </w:r>
      <w:r w:rsidR="002632E0"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7.6.2</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инспекционном контроле акт отбора проб оформляют в соответствии с порядком, установленным органами надзора, с обязательным отражением сведений, приведенных в приложении Б или В.</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7.6.3</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контроле качества цемента при предъявлении потребителем претензий акт отбора проб оформляют в соответствии с порядком, установленным документами государственного арбитража или контрактом, с обязательным отражением сведений, приведенных в приложении Б или В.</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7.6.4</w:t>
      </w:r>
      <w:proofErr w:type="gramStart"/>
      <w:r w:rsidRPr="00C4665E">
        <w:rPr>
          <w:rFonts w:ascii="Times New Roman" w:eastAsia="Times New Roman" w:hAnsi="Times New Roman" w:cs="Times New Roman"/>
          <w:color w:val="2D2D2D"/>
          <w:spacing w:val="2"/>
          <w:sz w:val="24"/>
          <w:szCs w:val="24"/>
          <w:lang w:eastAsia="ru-RU"/>
        </w:rPr>
        <w:t xml:space="preserve"> О</w:t>
      </w:r>
      <w:proofErr w:type="gramEnd"/>
      <w:r w:rsidRPr="00C4665E">
        <w:rPr>
          <w:rFonts w:ascii="Times New Roman" w:eastAsia="Times New Roman" w:hAnsi="Times New Roman" w:cs="Times New Roman"/>
          <w:color w:val="2D2D2D"/>
          <w:spacing w:val="2"/>
          <w:sz w:val="24"/>
          <w:szCs w:val="24"/>
          <w:lang w:eastAsia="ru-RU"/>
        </w:rPr>
        <w:t>дин экземпляр акта отбора проб направляют в лабораторию, проводящую испытания, другие экземпляры - заинтересованным организациям.</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8 Правила приемки</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3C3C3C"/>
          <w:spacing w:val="2"/>
          <w:sz w:val="24"/>
          <w:szCs w:val="24"/>
          <w:lang w:eastAsia="ru-RU"/>
        </w:rPr>
        <w:t>8.1 Общие положения</w:t>
      </w:r>
    </w:p>
    <w:p w:rsidR="00283FF7" w:rsidRPr="00C4665E" w:rsidRDefault="00283FF7"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w:t>
      </w:r>
    </w:p>
    <w:p w:rsidR="00283FF7"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8.1.1 Приемку цемента осуществляет служба технического контроля изготовителя. Поставка цемента, не прошедшег</w:t>
      </w:r>
      <w:r w:rsidR="00283FF7">
        <w:rPr>
          <w:rFonts w:ascii="Times New Roman" w:eastAsia="Times New Roman" w:hAnsi="Times New Roman" w:cs="Times New Roman"/>
          <w:color w:val="2D2D2D"/>
          <w:spacing w:val="2"/>
          <w:sz w:val="24"/>
          <w:szCs w:val="24"/>
          <w:lang w:eastAsia="ru-RU"/>
        </w:rPr>
        <w:t>о приемку, не допускается.</w:t>
      </w:r>
    </w:p>
    <w:p w:rsidR="00283FF7" w:rsidRDefault="00283FF7"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xml:space="preserve">8.1.2 Приемку цемента производят партиями. Объем партии, за исключением отгрузки в судах, не должен превышать вместимости одного силоса. При отгрузке цемента в судах объем партии может превышать вместимость одного силоса. В этом случае объем партии устанавливают по </w:t>
      </w:r>
      <w:r w:rsidRPr="00C4665E">
        <w:rPr>
          <w:rFonts w:ascii="Times New Roman" w:eastAsia="Times New Roman" w:hAnsi="Times New Roman" w:cs="Times New Roman"/>
          <w:color w:val="2D2D2D"/>
          <w:spacing w:val="2"/>
          <w:sz w:val="24"/>
          <w:szCs w:val="24"/>
          <w:lang w:eastAsia="ru-RU"/>
        </w:rPr>
        <w:lastRenderedPageBreak/>
        <w:t>согласованию изготовителя с потребителем.</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Отбор и подготовку проб для проведения приемки цемента осуществляют в соответствии с разделом 7.</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8.1.3 Служба технического контроля проводит приемку цемента на основании данных производственного контроля и приемосдаточных испытаний.</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Производственный контроль осуществляют в объемах и в сроки, установленные действующим у изготовителя технологическим регламентом.</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По данным производственного контроля назначают тип и класс прочности (марку) цемента, гарантируемые изготовителем.</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Приемосдаточные испытания включают испытания цемента каждой партии по всем показателям качества, предусмотренным нормативным документом на цемент конкретного вида, за исключением величины удельной эффективной активности естественных радионуклидов.</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Изготовитель должен проводить периодические испытания цемента каждого вида по показателю удельной эффективной активности естественных радионуклидов не реже одного раза в год, а также каждый раз при изменении сырьевых материалов и добавок или их поставщиков.</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Результаты периодических испытаний по величине </w:t>
      </w:r>
      <w:r w:rsidR="00283FF7">
        <w:rPr>
          <w:rFonts w:ascii="Times New Roman" w:eastAsia="Times New Roman" w:hAnsi="Times New Roman" w:cs="Times New Roman"/>
          <w:color w:val="2D2D2D"/>
          <w:spacing w:val="2"/>
          <w:sz w:val="24"/>
          <w:szCs w:val="24"/>
          <w:lang w:eastAsia="ru-RU"/>
        </w:rPr>
        <w:pict>
          <v:shape id="_x0000_i1034" type="#_x0000_t75" alt="ГОСТ 30515-97 Цементы. Общие технические условия" style="width:27pt;height:18pt"/>
        </w:pict>
      </w:r>
      <w:r w:rsidRPr="00C4665E">
        <w:rPr>
          <w:rFonts w:ascii="Times New Roman" w:eastAsia="Times New Roman" w:hAnsi="Times New Roman" w:cs="Times New Roman"/>
          <w:color w:val="2D2D2D"/>
          <w:spacing w:val="2"/>
          <w:sz w:val="24"/>
          <w:szCs w:val="24"/>
          <w:lang w:eastAsia="ru-RU"/>
        </w:rPr>
        <w:t> распространяются на все поставляемые партии цемента до проведения следующих периодических испытаний.</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xml:space="preserve">     8.1.4 Результаты испытаний </w:t>
      </w:r>
      <w:proofErr w:type="gramStart"/>
      <w:r w:rsidRPr="00C4665E">
        <w:rPr>
          <w:rFonts w:ascii="Times New Roman" w:eastAsia="Times New Roman" w:hAnsi="Times New Roman" w:cs="Times New Roman"/>
          <w:color w:val="2D2D2D"/>
          <w:spacing w:val="2"/>
          <w:sz w:val="24"/>
          <w:szCs w:val="24"/>
          <w:lang w:eastAsia="ru-RU"/>
        </w:rPr>
        <w:t>фиксируют в журнале по форме приложения Г. Журнал приемосдаточных испытаний должен</w:t>
      </w:r>
      <w:proofErr w:type="gramEnd"/>
      <w:r w:rsidRPr="00C4665E">
        <w:rPr>
          <w:rFonts w:ascii="Times New Roman" w:eastAsia="Times New Roman" w:hAnsi="Times New Roman" w:cs="Times New Roman"/>
          <w:color w:val="2D2D2D"/>
          <w:spacing w:val="2"/>
          <w:sz w:val="24"/>
          <w:szCs w:val="24"/>
          <w:lang w:eastAsia="ru-RU"/>
        </w:rPr>
        <w:t xml:space="preserve"> быть пронумерован, прошнурован и опечатан печатью изготовителя. Журнал является официальным документом изготовителя, удостоверяющим качество продукции.</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8.2 Приемка</w:t>
      </w:r>
    </w:p>
    <w:p w:rsidR="00283FF7"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8.2.1 Партия цемента может быть принята и поставлена, если результаты испытаний по всем показателям соответствуют требованиям нормативного документа, если иное в части рекомендуемых показателей не предусмотрено договором (контрактом) на поставку цемента.</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8.2.2</w:t>
      </w:r>
      <w:proofErr w:type="gramStart"/>
      <w:r w:rsidRPr="00C4665E">
        <w:rPr>
          <w:rFonts w:ascii="Times New Roman" w:eastAsia="Times New Roman" w:hAnsi="Times New Roman" w:cs="Times New Roman"/>
          <w:color w:val="2D2D2D"/>
          <w:spacing w:val="2"/>
          <w:sz w:val="24"/>
          <w:szCs w:val="24"/>
          <w:lang w:eastAsia="ru-RU"/>
        </w:rPr>
        <w:t xml:space="preserve"> В</w:t>
      </w:r>
      <w:proofErr w:type="gramEnd"/>
      <w:r w:rsidRPr="00C4665E">
        <w:rPr>
          <w:rFonts w:ascii="Times New Roman" w:eastAsia="Times New Roman" w:hAnsi="Times New Roman" w:cs="Times New Roman"/>
          <w:color w:val="2D2D2D"/>
          <w:spacing w:val="2"/>
          <w:sz w:val="24"/>
          <w:szCs w:val="24"/>
          <w:lang w:eastAsia="ru-RU"/>
        </w:rPr>
        <w:t xml:space="preserve"> случае обнаружения при приемосдаточных испытаниях цемента малозначительного дефекта, не превышающего по величине предельного значения, указанного в таблице 2, партию принимают, но учитывают ее как дефектную при оценке общего уровня качества. Общее количество партий с малозначительными дефектами, принятых в течение квартала, не должно быть более 5 % общего количества партий данного вида (типа) цемента, поставленных за этот период.</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В нормативных документах на цементы конкретных видов перечень малозначительных дефектов может быть изменен с учетом требований к этим цементам.</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lastRenderedPageBreak/>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Таблица 2</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tbl>
      <w:tblPr>
        <w:tblW w:w="0" w:type="auto"/>
        <w:tblCellMar>
          <w:left w:w="0" w:type="dxa"/>
          <w:right w:w="0" w:type="dxa"/>
        </w:tblCellMar>
        <w:tblLook w:val="04A0" w:firstRow="1" w:lastRow="0" w:firstColumn="1" w:lastColumn="0" w:noHBand="0" w:noVBand="1"/>
      </w:tblPr>
      <w:tblGrid>
        <w:gridCol w:w="5248"/>
        <w:gridCol w:w="5241"/>
      </w:tblGrid>
      <w:tr w:rsidR="002632E0" w:rsidRPr="00C4665E" w:rsidTr="002632E0">
        <w:trPr>
          <w:trHeight w:val="15"/>
        </w:trPr>
        <w:tc>
          <w:tcPr>
            <w:tcW w:w="5544"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5729"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Наименование показателя</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Малозначительный дефект - предельное отклонение от требований нормативного документа, не более чем </w:t>
            </w:r>
            <w:proofErr w:type="gramStart"/>
            <w:r w:rsidRPr="00C4665E">
              <w:rPr>
                <w:rFonts w:ascii="Times New Roman" w:eastAsia="Times New Roman" w:hAnsi="Times New Roman" w:cs="Times New Roman"/>
                <w:color w:val="2D2D2D"/>
                <w:sz w:val="24"/>
                <w:szCs w:val="24"/>
                <w:lang w:eastAsia="ru-RU"/>
              </w:rPr>
              <w:t>на</w:t>
            </w:r>
            <w:proofErr w:type="gramEnd"/>
            <w:r w:rsidRPr="00C4665E">
              <w:rPr>
                <w:rFonts w:ascii="Times New Roman" w:eastAsia="Times New Roman" w:hAnsi="Times New Roman" w:cs="Times New Roman"/>
                <w:color w:val="2D2D2D"/>
                <w:sz w:val="24"/>
                <w:szCs w:val="24"/>
                <w:lang w:eastAsia="ru-RU"/>
              </w:rPr>
              <w:br/>
            </w:r>
          </w:p>
        </w:tc>
      </w:tr>
      <w:tr w:rsidR="002632E0" w:rsidRPr="00C4665E" w:rsidTr="002632E0">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Прочность на сжатие (нижний предел), МПа, в возрасте:</w:t>
            </w:r>
            <w:r w:rsidRPr="00C4665E">
              <w:rPr>
                <w:rFonts w:ascii="Times New Roman" w:eastAsia="Times New Roman" w:hAnsi="Times New Roman" w:cs="Times New Roman"/>
                <w:color w:val="2D2D2D"/>
                <w:sz w:val="24"/>
                <w:szCs w:val="24"/>
                <w:lang w:eastAsia="ru-RU"/>
              </w:rPr>
              <w:br/>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r>
      <w:tr w:rsidR="002632E0" w:rsidRPr="00C4665E" w:rsidTr="002632E0">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    28 </w:t>
            </w:r>
            <w:proofErr w:type="spellStart"/>
            <w:r w:rsidRPr="00C4665E">
              <w:rPr>
                <w:rFonts w:ascii="Times New Roman" w:eastAsia="Times New Roman" w:hAnsi="Times New Roman" w:cs="Times New Roman"/>
                <w:color w:val="2D2D2D"/>
                <w:sz w:val="24"/>
                <w:szCs w:val="24"/>
                <w:lang w:eastAsia="ru-RU"/>
              </w:rPr>
              <w:t>сут</w:t>
            </w:r>
            <w:proofErr w:type="spellEnd"/>
            <w:r w:rsidRPr="00C4665E">
              <w:rPr>
                <w:rFonts w:ascii="Times New Roman" w:eastAsia="Times New Roman" w:hAnsi="Times New Roman" w:cs="Times New Roman"/>
                <w:color w:val="2D2D2D"/>
                <w:sz w:val="24"/>
                <w:szCs w:val="24"/>
                <w:lang w:eastAsia="ru-RU"/>
              </w:rPr>
              <w:br/>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-2,5</w:t>
            </w:r>
          </w:p>
        </w:tc>
      </w:tr>
      <w:tr w:rsidR="002632E0" w:rsidRPr="00C4665E" w:rsidTr="002632E0">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    2 (7) </w:t>
            </w:r>
            <w:proofErr w:type="spellStart"/>
            <w:r w:rsidRPr="00C4665E">
              <w:rPr>
                <w:rFonts w:ascii="Times New Roman" w:eastAsia="Times New Roman" w:hAnsi="Times New Roman" w:cs="Times New Roman"/>
                <w:color w:val="2D2D2D"/>
                <w:sz w:val="24"/>
                <w:szCs w:val="24"/>
                <w:lang w:eastAsia="ru-RU"/>
              </w:rPr>
              <w:t>сут</w:t>
            </w:r>
            <w:proofErr w:type="spellEnd"/>
            <w:r w:rsidRPr="00C4665E">
              <w:rPr>
                <w:rFonts w:ascii="Times New Roman" w:eastAsia="Times New Roman" w:hAnsi="Times New Roman" w:cs="Times New Roman"/>
                <w:color w:val="2D2D2D"/>
                <w:sz w:val="24"/>
                <w:szCs w:val="24"/>
                <w:lang w:eastAsia="ru-RU"/>
              </w:rPr>
              <w:br/>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-2,0</w:t>
            </w:r>
          </w:p>
        </w:tc>
      </w:tr>
      <w:tr w:rsidR="002632E0" w:rsidRPr="00C4665E" w:rsidTr="002632E0">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Начало схватывания, мин, для цементов:</w:t>
            </w:r>
            <w:r w:rsidRPr="00C4665E">
              <w:rPr>
                <w:rFonts w:ascii="Times New Roman" w:eastAsia="Times New Roman" w:hAnsi="Times New Roman" w:cs="Times New Roman"/>
                <w:color w:val="2D2D2D"/>
                <w:sz w:val="24"/>
                <w:szCs w:val="24"/>
                <w:lang w:eastAsia="ru-RU"/>
              </w:rPr>
              <w:br/>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r>
      <w:tr w:rsidR="002632E0" w:rsidRPr="00C4665E" w:rsidTr="002632E0">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roofErr w:type="spellStart"/>
            <w:r w:rsidRPr="00C4665E">
              <w:rPr>
                <w:rFonts w:ascii="Times New Roman" w:eastAsia="Times New Roman" w:hAnsi="Times New Roman" w:cs="Times New Roman"/>
                <w:color w:val="2D2D2D"/>
                <w:sz w:val="24"/>
                <w:szCs w:val="24"/>
                <w:lang w:eastAsia="ru-RU"/>
              </w:rPr>
              <w:t>нормальносхватывающихся</w:t>
            </w:r>
            <w:proofErr w:type="spellEnd"/>
            <w:r w:rsidRPr="00C4665E">
              <w:rPr>
                <w:rFonts w:ascii="Times New Roman" w:eastAsia="Times New Roman" w:hAnsi="Times New Roman" w:cs="Times New Roman"/>
                <w:color w:val="2D2D2D"/>
                <w:sz w:val="24"/>
                <w:szCs w:val="24"/>
                <w:lang w:eastAsia="ru-RU"/>
              </w:rPr>
              <w:br/>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±10,0</w:t>
            </w:r>
          </w:p>
        </w:tc>
      </w:tr>
      <w:tr w:rsidR="002632E0" w:rsidRPr="00C4665E" w:rsidTr="002632E0">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быстросхватывающихся</w:t>
            </w:r>
            <w:r w:rsidRPr="00C4665E">
              <w:rPr>
                <w:rFonts w:ascii="Times New Roman" w:eastAsia="Times New Roman" w:hAnsi="Times New Roman" w:cs="Times New Roman"/>
                <w:color w:val="2D2D2D"/>
                <w:sz w:val="24"/>
                <w:szCs w:val="24"/>
                <w:lang w:eastAsia="ru-RU"/>
              </w:rPr>
              <w:br/>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w:t>
            </w:r>
          </w:p>
        </w:tc>
      </w:tr>
      <w:tr w:rsidR="002632E0" w:rsidRPr="00C4665E" w:rsidTr="002632E0">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Равномерность изменения объема (по методу </w:t>
            </w:r>
            <w:proofErr w:type="spellStart"/>
            <w:r w:rsidRPr="00C4665E">
              <w:rPr>
                <w:rFonts w:ascii="Times New Roman" w:eastAsia="Times New Roman" w:hAnsi="Times New Roman" w:cs="Times New Roman"/>
                <w:color w:val="2D2D2D"/>
                <w:sz w:val="24"/>
                <w:szCs w:val="24"/>
                <w:lang w:eastAsia="ru-RU"/>
              </w:rPr>
              <w:t>Ле-Шателье</w:t>
            </w:r>
            <w:proofErr w:type="spellEnd"/>
            <w:r w:rsidRPr="00C4665E">
              <w:rPr>
                <w:rFonts w:ascii="Times New Roman" w:eastAsia="Times New Roman" w:hAnsi="Times New Roman" w:cs="Times New Roman"/>
                <w:color w:val="2D2D2D"/>
                <w:sz w:val="24"/>
                <w:szCs w:val="24"/>
                <w:lang w:eastAsia="ru-RU"/>
              </w:rPr>
              <w:t>), мм</w:t>
            </w:r>
            <w:r w:rsidRPr="00C4665E">
              <w:rPr>
                <w:rFonts w:ascii="Times New Roman" w:eastAsia="Times New Roman" w:hAnsi="Times New Roman" w:cs="Times New Roman"/>
                <w:color w:val="2D2D2D"/>
                <w:sz w:val="24"/>
                <w:szCs w:val="24"/>
                <w:lang w:eastAsia="ru-RU"/>
              </w:rPr>
              <w:br/>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+1,0</w:t>
            </w:r>
          </w:p>
        </w:tc>
      </w:tr>
      <w:tr w:rsidR="002632E0" w:rsidRPr="00C4665E" w:rsidTr="002632E0">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Содержание оксида серы (VI) SO</w:t>
            </w:r>
            <w:r w:rsidR="00283FF7">
              <w:rPr>
                <w:rFonts w:ascii="Times New Roman" w:eastAsia="Times New Roman" w:hAnsi="Times New Roman" w:cs="Times New Roman"/>
                <w:color w:val="2D2D2D"/>
                <w:sz w:val="24"/>
                <w:szCs w:val="24"/>
                <w:lang w:eastAsia="ru-RU"/>
              </w:rPr>
              <w:pict>
                <v:shape id="_x0000_i1035" type="#_x0000_t75" alt="ГОСТ 30515-97 Цементы. Общие технические условия" style="width:8.25pt;height:18pt"/>
              </w:pict>
            </w:r>
            <w:r w:rsidRPr="00C4665E">
              <w:rPr>
                <w:rFonts w:ascii="Times New Roman" w:eastAsia="Times New Roman" w:hAnsi="Times New Roman" w:cs="Times New Roman"/>
                <w:color w:val="2D2D2D"/>
                <w:sz w:val="24"/>
                <w:szCs w:val="24"/>
                <w:lang w:eastAsia="ru-RU"/>
              </w:rPr>
              <w:t>, %</w:t>
            </w:r>
            <w:r w:rsidRPr="00C4665E">
              <w:rPr>
                <w:rFonts w:ascii="Times New Roman" w:eastAsia="Times New Roman" w:hAnsi="Times New Roman" w:cs="Times New Roman"/>
                <w:color w:val="2D2D2D"/>
                <w:sz w:val="24"/>
                <w:szCs w:val="24"/>
                <w:lang w:eastAsia="ru-RU"/>
              </w:rPr>
              <w:br/>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+0,5</w:t>
            </w:r>
          </w:p>
        </w:tc>
      </w:tr>
      <w:tr w:rsidR="002632E0" w:rsidRPr="00C4665E" w:rsidTr="002632E0">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Содержание </w:t>
            </w:r>
            <w:proofErr w:type="gramStart"/>
            <w:r w:rsidRPr="00C4665E">
              <w:rPr>
                <w:rFonts w:ascii="Times New Roman" w:eastAsia="Times New Roman" w:hAnsi="Times New Roman" w:cs="Times New Roman"/>
                <w:color w:val="2D2D2D"/>
                <w:sz w:val="24"/>
                <w:szCs w:val="24"/>
                <w:lang w:eastAsia="ru-RU"/>
              </w:rPr>
              <w:t>хлор-иона</w:t>
            </w:r>
            <w:proofErr w:type="gramEnd"/>
            <w:r w:rsidRPr="00C4665E">
              <w:rPr>
                <w:rFonts w:ascii="Times New Roman" w:eastAsia="Times New Roman" w:hAnsi="Times New Roman" w:cs="Times New Roman"/>
                <w:color w:val="2D2D2D"/>
                <w:sz w:val="24"/>
                <w:szCs w:val="24"/>
                <w:lang w:eastAsia="ru-RU"/>
              </w:rPr>
              <w:t xml:space="preserve"> </w:t>
            </w:r>
            <w:proofErr w:type="spellStart"/>
            <w:r w:rsidRPr="00C4665E">
              <w:rPr>
                <w:rFonts w:ascii="Times New Roman" w:eastAsia="Times New Roman" w:hAnsi="Times New Roman" w:cs="Times New Roman"/>
                <w:color w:val="2D2D2D"/>
                <w:sz w:val="24"/>
                <w:szCs w:val="24"/>
                <w:lang w:eastAsia="ru-RU"/>
              </w:rPr>
              <w:t>Cl</w:t>
            </w:r>
            <w:proofErr w:type="spellEnd"/>
            <w:r w:rsidR="00283FF7">
              <w:rPr>
                <w:rFonts w:ascii="Times New Roman" w:eastAsia="Times New Roman" w:hAnsi="Times New Roman" w:cs="Times New Roman"/>
                <w:color w:val="2D2D2D"/>
                <w:sz w:val="24"/>
                <w:szCs w:val="24"/>
                <w:lang w:eastAsia="ru-RU"/>
              </w:rPr>
              <w:pict>
                <v:shape id="_x0000_i1036" type="#_x0000_t75" alt="ГОСТ 30515-97 Цементы. Общие технические условия" style="width:9pt;height:17.25pt"/>
              </w:pict>
            </w:r>
            <w:r w:rsidRPr="00C4665E">
              <w:rPr>
                <w:rFonts w:ascii="Times New Roman" w:eastAsia="Times New Roman" w:hAnsi="Times New Roman" w:cs="Times New Roman"/>
                <w:color w:val="2D2D2D"/>
                <w:sz w:val="24"/>
                <w:szCs w:val="24"/>
                <w:lang w:eastAsia="ru-RU"/>
              </w:rPr>
              <w:t>, %</w:t>
            </w:r>
            <w:r w:rsidRPr="00C4665E">
              <w:rPr>
                <w:rFonts w:ascii="Times New Roman" w:eastAsia="Times New Roman" w:hAnsi="Times New Roman" w:cs="Times New Roman"/>
                <w:color w:val="2D2D2D"/>
                <w:sz w:val="24"/>
                <w:szCs w:val="24"/>
                <w:lang w:eastAsia="ru-RU"/>
              </w:rPr>
              <w:br/>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+0,01</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xml:space="preserve">     8.2.3 Приемку и поставку партии цемента проводят до окончания испытаний на прочность. Если после завершения испытаний на прочность будет установлен значительный дефект, данная партия цемента считается не соответствующей требованиям нормативного документа по классу прочности (марке). При этом изготовитель обязан снизить класс прочности (марку) цемента либо изменить его наименование (при несоответствии прочности в возрасте 2 </w:t>
      </w:r>
      <w:proofErr w:type="spellStart"/>
      <w:r w:rsidRPr="00C4665E">
        <w:rPr>
          <w:rFonts w:ascii="Times New Roman" w:eastAsia="Times New Roman" w:hAnsi="Times New Roman" w:cs="Times New Roman"/>
          <w:color w:val="2D2D2D"/>
          <w:spacing w:val="2"/>
          <w:sz w:val="24"/>
          <w:szCs w:val="24"/>
          <w:lang w:eastAsia="ru-RU"/>
        </w:rPr>
        <w:t>сут</w:t>
      </w:r>
      <w:proofErr w:type="spellEnd"/>
      <w:r w:rsidRPr="00C4665E">
        <w:rPr>
          <w:rFonts w:ascii="Times New Roman" w:eastAsia="Times New Roman" w:hAnsi="Times New Roman" w:cs="Times New Roman"/>
          <w:color w:val="2D2D2D"/>
          <w:spacing w:val="2"/>
          <w:sz w:val="24"/>
          <w:szCs w:val="24"/>
          <w:lang w:eastAsia="ru-RU"/>
        </w:rPr>
        <w:t>), о чем в трехдневный срок должен быть уведомлен потребитель.</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8.2.4</w:t>
      </w:r>
      <w:proofErr w:type="gramStart"/>
      <w:r w:rsidRPr="00C4665E">
        <w:rPr>
          <w:rFonts w:ascii="Times New Roman" w:eastAsia="Times New Roman" w:hAnsi="Times New Roman" w:cs="Times New Roman"/>
          <w:color w:val="2D2D2D"/>
          <w:spacing w:val="2"/>
          <w:sz w:val="24"/>
          <w:szCs w:val="24"/>
          <w:lang w:eastAsia="ru-RU"/>
        </w:rPr>
        <w:t xml:space="preserve"> К</w:t>
      </w:r>
      <w:proofErr w:type="gramEnd"/>
      <w:r w:rsidRPr="00C4665E">
        <w:rPr>
          <w:rFonts w:ascii="Times New Roman" w:eastAsia="Times New Roman" w:hAnsi="Times New Roman" w:cs="Times New Roman"/>
          <w:color w:val="2D2D2D"/>
          <w:spacing w:val="2"/>
          <w:sz w:val="24"/>
          <w:szCs w:val="24"/>
          <w:lang w:eastAsia="ru-RU"/>
        </w:rPr>
        <w:t>аждая партия цемента или ее часть, поставляемая в один адрес, должна сопровождаться документом о качестве, в котором указывают:</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наименование изготовителя, его товарный знак и адрес;</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наименование и (или) условное обозначение цемента по нормативному документу;</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номер партии и дату отгрузки;</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вид и количество минеральной добавки в цементе;</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lastRenderedPageBreak/>
        <w:t>     - класс прочности (марку) цемента;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xml:space="preserve">     - </w:t>
      </w:r>
      <w:proofErr w:type="gramStart"/>
      <w:r w:rsidRPr="00C4665E">
        <w:rPr>
          <w:rFonts w:ascii="Times New Roman" w:eastAsia="Times New Roman" w:hAnsi="Times New Roman" w:cs="Times New Roman"/>
          <w:color w:val="2D2D2D"/>
          <w:spacing w:val="2"/>
          <w:sz w:val="24"/>
          <w:szCs w:val="24"/>
          <w:lang w:eastAsia="ru-RU"/>
        </w:rPr>
        <w:t>нормальную густоту цементного теста (для общестроительных цементов);</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среднюю активность цемента при пропаривании за предыдущий месяц (для общестроительных цементов);</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значение удельной эффективной активности естественных радионуклидов в цементе по результатам периодических испытаний;</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номера вагонов или наименование судна;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xml:space="preserve">     - гарантийный срок соответствия цемента требованиям нормативного документа, </w:t>
      </w:r>
      <w:proofErr w:type="spellStart"/>
      <w:r w:rsidRPr="00C4665E">
        <w:rPr>
          <w:rFonts w:ascii="Times New Roman" w:eastAsia="Times New Roman" w:hAnsi="Times New Roman" w:cs="Times New Roman"/>
          <w:color w:val="2D2D2D"/>
          <w:spacing w:val="2"/>
          <w:sz w:val="24"/>
          <w:szCs w:val="24"/>
          <w:lang w:eastAsia="ru-RU"/>
        </w:rPr>
        <w:t>сут</w:t>
      </w:r>
      <w:proofErr w:type="spellEnd"/>
      <w:r w:rsidRPr="00C4665E">
        <w:rPr>
          <w:rFonts w:ascii="Times New Roman" w:eastAsia="Times New Roman" w:hAnsi="Times New Roman" w:cs="Times New Roman"/>
          <w:color w:val="2D2D2D"/>
          <w:spacing w:val="2"/>
          <w:sz w:val="24"/>
          <w:szCs w:val="24"/>
          <w:lang w:eastAsia="ru-RU"/>
        </w:rPr>
        <w:t>;</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знак соответствия при поставке сертифицированного цемента (если это предусмотрено системой сертификации);</w:t>
      </w:r>
      <w:proofErr w:type="gramEnd"/>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обозначение нормативного документа.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Если цемент обладает признаками ложного схватывания, то это должно быть указано в документе о качестве.</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Перечень показателей, приводимых в документе о качестве, может быть дополнен или изменен в соответствии с требованиями нормативного документа на цемент конкретного вида.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Форма документа о качестве приведена в приложении Д.</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8.2.5 Документ о качестве должен быть отмечен знаком контроля изготовителя, подписан руководителем службы технического контроля или его заместителем и выслан потребителю одновременно с цементом или не позднее трех суток, не считая даты отгрузки цемента.</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8.2.6</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о требованию потребителя изготовитель обязан сообщать ему результаты всех приемосдаточных испытаний данной партии цемента.</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8.2.7</w:t>
      </w:r>
      <w:proofErr w:type="gramStart"/>
      <w:r w:rsidRPr="00C4665E">
        <w:rPr>
          <w:rFonts w:ascii="Times New Roman" w:eastAsia="Times New Roman" w:hAnsi="Times New Roman" w:cs="Times New Roman"/>
          <w:color w:val="2D2D2D"/>
          <w:spacing w:val="2"/>
          <w:sz w:val="24"/>
          <w:szCs w:val="24"/>
          <w:lang w:eastAsia="ru-RU"/>
        </w:rPr>
        <w:t xml:space="preserve"> Д</w:t>
      </w:r>
      <w:proofErr w:type="gramEnd"/>
      <w:r w:rsidRPr="00C4665E">
        <w:rPr>
          <w:rFonts w:ascii="Times New Roman" w:eastAsia="Times New Roman" w:hAnsi="Times New Roman" w:cs="Times New Roman"/>
          <w:color w:val="2D2D2D"/>
          <w:spacing w:val="2"/>
          <w:sz w:val="24"/>
          <w:szCs w:val="24"/>
          <w:lang w:eastAsia="ru-RU"/>
        </w:rPr>
        <w:t>опускается осуществлять приемку цемента в потоке по методике, приведенной в приложении Е.</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8.3 Оценка уровня качества</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8.3.1</w:t>
      </w:r>
      <w:proofErr w:type="gramStart"/>
      <w:r w:rsidRPr="00C4665E">
        <w:rPr>
          <w:rFonts w:ascii="Times New Roman" w:eastAsia="Times New Roman" w:hAnsi="Times New Roman" w:cs="Times New Roman"/>
          <w:color w:val="2D2D2D"/>
          <w:spacing w:val="2"/>
          <w:sz w:val="24"/>
          <w:szCs w:val="24"/>
          <w:lang w:eastAsia="ru-RU"/>
        </w:rPr>
        <w:t xml:space="preserve"> С</w:t>
      </w:r>
      <w:proofErr w:type="gramEnd"/>
      <w:r w:rsidRPr="00C4665E">
        <w:rPr>
          <w:rFonts w:ascii="Times New Roman" w:eastAsia="Times New Roman" w:hAnsi="Times New Roman" w:cs="Times New Roman"/>
          <w:color w:val="2D2D2D"/>
          <w:spacing w:val="2"/>
          <w:sz w:val="24"/>
          <w:szCs w:val="24"/>
          <w:lang w:eastAsia="ru-RU"/>
        </w:rPr>
        <w:t xml:space="preserve"> целью подтверждения стабильности качества выпускаемой продукции, а также возможности ее сертификации изготовитель должен проводить оценку уровня качества продукции.</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roofErr w:type="gramStart"/>
      <w:r w:rsidRPr="00C4665E">
        <w:rPr>
          <w:rFonts w:ascii="Times New Roman" w:eastAsia="Times New Roman" w:hAnsi="Times New Roman" w:cs="Times New Roman"/>
          <w:color w:val="2D2D2D"/>
          <w:spacing w:val="2"/>
          <w:sz w:val="24"/>
          <w:szCs w:val="24"/>
          <w:lang w:eastAsia="ru-RU"/>
        </w:rPr>
        <w:t>8.3.2 Оценку уровня качества цемента по типам (видам) и классам прочности (маркам) проводят по каждому показателю по данным производственного контроля и приемосдаточных испытаний статистическими методами:</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 оценка по переменным - применяется при оценке качества по показателям прочности и содержания оксида серы (VI);</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lastRenderedPageBreak/>
        <w:t>     </w:t>
      </w:r>
      <w:r w:rsidRPr="00C4665E">
        <w:rPr>
          <w:rFonts w:ascii="Times New Roman" w:eastAsia="Times New Roman" w:hAnsi="Times New Roman" w:cs="Times New Roman"/>
          <w:color w:val="2D2D2D"/>
          <w:spacing w:val="2"/>
          <w:sz w:val="24"/>
          <w:szCs w:val="24"/>
          <w:lang w:eastAsia="ru-RU"/>
        </w:rPr>
        <w:br/>
        <w:t>     - оценка по числу дефектных проб - применяется при оценке качества по всем показателям, кроме прочности и содержания оксида серы (VI).</w:t>
      </w:r>
      <w:r w:rsidRPr="00C4665E">
        <w:rPr>
          <w:rFonts w:ascii="Times New Roman" w:eastAsia="Times New Roman" w:hAnsi="Times New Roman" w:cs="Times New Roman"/>
          <w:color w:val="2D2D2D"/>
          <w:spacing w:val="2"/>
          <w:sz w:val="24"/>
          <w:szCs w:val="24"/>
          <w:lang w:eastAsia="ru-RU"/>
        </w:rPr>
        <w:br/>
        <w:t>     </w:t>
      </w:r>
      <w:proofErr w:type="gramEnd"/>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8.3.3</w:t>
      </w:r>
      <w:proofErr w:type="gramStart"/>
      <w:r w:rsidRPr="00C4665E">
        <w:rPr>
          <w:rFonts w:ascii="Times New Roman" w:eastAsia="Times New Roman" w:hAnsi="Times New Roman" w:cs="Times New Roman"/>
          <w:color w:val="2D2D2D"/>
          <w:spacing w:val="2"/>
          <w:sz w:val="24"/>
          <w:szCs w:val="24"/>
          <w:lang w:eastAsia="ru-RU"/>
        </w:rPr>
        <w:t xml:space="preserve"> Д</w:t>
      </w:r>
      <w:proofErr w:type="gramEnd"/>
      <w:r w:rsidRPr="00C4665E">
        <w:rPr>
          <w:rFonts w:ascii="Times New Roman" w:eastAsia="Times New Roman" w:hAnsi="Times New Roman" w:cs="Times New Roman"/>
          <w:color w:val="2D2D2D"/>
          <w:spacing w:val="2"/>
          <w:sz w:val="24"/>
          <w:szCs w:val="24"/>
          <w:lang w:eastAsia="ru-RU"/>
        </w:rPr>
        <w:t>ля оценки уровня качества цемента из журналов испытаний берут подряд результаты испытаний по каждому показателю за период от 6 до 12 месяцев, предшествующих оценке. Последующую оценку уровня качества проводят через один месяц после предыдущей, принимая такую же длительность периода оценки.</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8.3.4</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оценке по переменным (приложение Ж) критериями соответствия являются неравенства</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6466"/>
        <w:gridCol w:w="4023"/>
      </w:tblGrid>
      <w:tr w:rsidR="002632E0" w:rsidRPr="00C4665E" w:rsidTr="002632E0">
        <w:trPr>
          <w:trHeight w:val="15"/>
        </w:trPr>
        <w:tc>
          <w:tcPr>
            <w:tcW w:w="7022"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4435"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7022"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noProof/>
                <w:color w:val="2D2D2D"/>
                <w:sz w:val="24"/>
                <w:szCs w:val="24"/>
                <w:lang w:eastAsia="ru-RU"/>
              </w:rPr>
              <w:drawing>
                <wp:inline distT="0" distB="0" distL="0" distR="0" wp14:anchorId="66C7A65F" wp14:editId="14467750">
                  <wp:extent cx="581025" cy="219075"/>
                  <wp:effectExtent l="19050" t="0" r="9525" b="0"/>
                  <wp:docPr id="13" name="Рисунок 13"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30515-97 Цементы. Общие технические условия"/>
                          <pic:cNvPicPr>
                            <a:picLocks noChangeAspect="1" noChangeArrowheads="1"/>
                          </pic:cNvPicPr>
                        </pic:nvPicPr>
                        <pic:blipFill>
                          <a:blip r:embed="rId6" cstate="print"/>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Pr="00C4665E">
              <w:rPr>
                <w:rFonts w:ascii="Times New Roman" w:eastAsia="Times New Roman" w:hAnsi="Times New Roman" w:cs="Times New Roman"/>
                <w:color w:val="2D2D2D"/>
                <w:sz w:val="24"/>
                <w:szCs w:val="24"/>
                <w:lang w:eastAsia="ru-RU"/>
              </w:rPr>
              <w:t> и (или) </w:t>
            </w:r>
            <w:r w:rsidRPr="00C4665E">
              <w:rPr>
                <w:rFonts w:ascii="Times New Roman" w:eastAsia="Times New Roman" w:hAnsi="Times New Roman" w:cs="Times New Roman"/>
                <w:noProof/>
                <w:color w:val="2D2D2D"/>
                <w:sz w:val="24"/>
                <w:szCs w:val="24"/>
                <w:lang w:eastAsia="ru-RU"/>
              </w:rPr>
              <w:drawing>
                <wp:inline distT="0" distB="0" distL="0" distR="0" wp14:anchorId="6E5BE1A5" wp14:editId="55EC6FE0">
                  <wp:extent cx="619125" cy="219075"/>
                  <wp:effectExtent l="19050" t="0" r="9525" b="0"/>
                  <wp:docPr id="14" name="Рисунок 14"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30515-97 Цементы. Общие технические условия"/>
                          <pic:cNvPicPr>
                            <a:picLocks noChangeAspect="1" noChangeArrowheads="1"/>
                          </pic:cNvPicPr>
                        </pic:nvPicPr>
                        <pic:blipFill>
                          <a:blip r:embed="rId7" cstate="print"/>
                          <a:srcRect/>
                          <a:stretch>
                            <a:fillRect/>
                          </a:stretch>
                        </pic:blipFill>
                        <pic:spPr bwMode="auto">
                          <a:xfrm>
                            <a:off x="0" y="0"/>
                            <a:ext cx="619125" cy="219075"/>
                          </a:xfrm>
                          <a:prstGeom prst="rect">
                            <a:avLst/>
                          </a:prstGeom>
                          <a:noFill/>
                          <a:ln w="9525">
                            <a:noFill/>
                            <a:miter lim="800000"/>
                            <a:headEnd/>
                            <a:tailEnd/>
                          </a:ln>
                        </pic:spPr>
                      </pic:pic>
                    </a:graphicData>
                  </a:graphic>
                </wp:inline>
              </w:drawing>
            </w:r>
          </w:p>
        </w:tc>
        <w:tc>
          <w:tcPr>
            <w:tcW w:w="4435"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r>
      <w:proofErr w:type="gramStart"/>
      <w:r w:rsidRPr="00C4665E">
        <w:rPr>
          <w:rFonts w:ascii="Times New Roman" w:eastAsia="Times New Roman" w:hAnsi="Times New Roman" w:cs="Times New Roman"/>
          <w:color w:val="2D2D2D"/>
          <w:spacing w:val="2"/>
          <w:sz w:val="24"/>
          <w:szCs w:val="24"/>
          <w:lang w:eastAsia="ru-RU"/>
        </w:rPr>
        <w:t>где </w:t>
      </w:r>
      <w:r w:rsidR="00283FF7">
        <w:rPr>
          <w:rFonts w:ascii="Times New Roman" w:eastAsia="Times New Roman" w:hAnsi="Times New Roman" w:cs="Times New Roman"/>
          <w:color w:val="2D2D2D"/>
          <w:spacing w:val="2"/>
          <w:sz w:val="24"/>
          <w:szCs w:val="24"/>
          <w:lang w:eastAsia="ru-RU"/>
        </w:rPr>
        <w:pict>
          <v:shape id="_x0000_i1037" type="#_x0000_t75" alt="ГОСТ 30515-97 Цементы. Общие технические условия" style="width:27pt;height:18.75pt"/>
        </w:pict>
      </w:r>
      <w:r w:rsidRPr="00C4665E">
        <w:rPr>
          <w:rFonts w:ascii="Times New Roman" w:eastAsia="Times New Roman" w:hAnsi="Times New Roman" w:cs="Times New Roman"/>
          <w:color w:val="2D2D2D"/>
          <w:spacing w:val="2"/>
          <w:sz w:val="24"/>
          <w:szCs w:val="24"/>
          <w:lang w:eastAsia="ru-RU"/>
        </w:rPr>
        <w:t> - нижнее (верхнее) допустимое значение показателя по нормативному документу;</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r w:rsidR="00283FF7">
        <w:rPr>
          <w:rFonts w:ascii="Times New Roman" w:eastAsia="Times New Roman" w:hAnsi="Times New Roman" w:cs="Times New Roman"/>
          <w:color w:val="2D2D2D"/>
          <w:spacing w:val="2"/>
          <w:sz w:val="24"/>
          <w:szCs w:val="24"/>
          <w:lang w:eastAsia="ru-RU"/>
        </w:rPr>
        <w:pict>
          <v:shape id="_x0000_i1038" type="#_x0000_t75" alt="ГОСТ 30515-97 Цементы. Общие технические условия" style="width:23.25pt;height:18.75pt"/>
        </w:pict>
      </w:r>
      <w:r w:rsidRPr="00C4665E">
        <w:rPr>
          <w:rFonts w:ascii="Times New Roman" w:eastAsia="Times New Roman" w:hAnsi="Times New Roman" w:cs="Times New Roman"/>
          <w:color w:val="2D2D2D"/>
          <w:spacing w:val="2"/>
          <w:sz w:val="24"/>
          <w:szCs w:val="24"/>
          <w:lang w:eastAsia="ru-RU"/>
        </w:rPr>
        <w:t> - нижняя (верхняя) доверительная граница, рассчитанная по формуле (Ж.3) или (Ж.4) соответственно.</w:t>
      </w:r>
      <w:r w:rsidRPr="00C4665E">
        <w:rPr>
          <w:rFonts w:ascii="Times New Roman" w:eastAsia="Times New Roman" w:hAnsi="Times New Roman" w:cs="Times New Roman"/>
          <w:color w:val="2D2D2D"/>
          <w:spacing w:val="2"/>
          <w:sz w:val="24"/>
          <w:szCs w:val="24"/>
          <w:lang w:eastAsia="ru-RU"/>
        </w:rPr>
        <w:br/>
        <w:t>   </w:t>
      </w:r>
      <w:proofErr w:type="gramEnd"/>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8.3.5</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оценке по числу дефектных проб их число не должно превышать приемочного числа, указанного в таблице 3. При этом критерием соответствия является неравенство</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6109"/>
        <w:gridCol w:w="4380"/>
      </w:tblGrid>
      <w:tr w:rsidR="002632E0" w:rsidRPr="00C4665E" w:rsidTr="002632E0">
        <w:trPr>
          <w:trHeight w:val="15"/>
        </w:trPr>
        <w:tc>
          <w:tcPr>
            <w:tcW w:w="6653"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4805"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6653"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noProof/>
                <w:color w:val="2D2D2D"/>
                <w:sz w:val="24"/>
                <w:szCs w:val="24"/>
                <w:lang w:eastAsia="ru-RU"/>
              </w:rPr>
              <w:drawing>
                <wp:inline distT="0" distB="0" distL="0" distR="0" wp14:anchorId="6A8CC4CE" wp14:editId="35670A46">
                  <wp:extent cx="619125" cy="238125"/>
                  <wp:effectExtent l="19050" t="0" r="9525" b="0"/>
                  <wp:docPr id="17" name="Рисунок 17"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30515-97 Цементы. Общие технические условия"/>
                          <pic:cNvPicPr>
                            <a:picLocks noChangeAspect="1" noChangeArrowheads="1"/>
                          </pic:cNvPicPr>
                        </pic:nvPicPr>
                        <pic:blipFill>
                          <a:blip r:embed="rId8" cstate="print"/>
                          <a:srcRect/>
                          <a:stretch>
                            <a:fillRect/>
                          </a:stretch>
                        </pic:blipFill>
                        <pic:spPr bwMode="auto">
                          <a:xfrm>
                            <a:off x="0" y="0"/>
                            <a:ext cx="619125" cy="238125"/>
                          </a:xfrm>
                          <a:prstGeom prst="rect">
                            <a:avLst/>
                          </a:prstGeom>
                          <a:noFill/>
                          <a:ln w="9525">
                            <a:noFill/>
                            <a:miter lim="800000"/>
                            <a:headEnd/>
                            <a:tailEnd/>
                          </a:ln>
                        </pic:spPr>
                      </pic:pic>
                    </a:graphicData>
                  </a:graphic>
                </wp:inline>
              </w:drawing>
            </w:r>
          </w:p>
        </w:tc>
        <w:tc>
          <w:tcPr>
            <w:tcW w:w="4805"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где </w:t>
      </w:r>
      <w:r w:rsidR="00283FF7">
        <w:rPr>
          <w:rFonts w:ascii="Times New Roman" w:eastAsia="Times New Roman" w:hAnsi="Times New Roman" w:cs="Times New Roman"/>
          <w:color w:val="2D2D2D"/>
          <w:spacing w:val="2"/>
          <w:sz w:val="24"/>
          <w:szCs w:val="24"/>
          <w:lang w:eastAsia="ru-RU"/>
        </w:rPr>
        <w:pict>
          <v:shape id="_x0000_i1039" type="#_x0000_t75" alt="ГОСТ 30515-97 Цементы. Общие технические условия" style="width:17.25pt;height:18.75pt"/>
        </w:pict>
      </w:r>
      <w:r w:rsidRPr="00C4665E">
        <w:rPr>
          <w:rFonts w:ascii="Times New Roman" w:eastAsia="Times New Roman" w:hAnsi="Times New Roman" w:cs="Times New Roman"/>
          <w:color w:val="2D2D2D"/>
          <w:spacing w:val="2"/>
          <w:sz w:val="24"/>
          <w:szCs w:val="24"/>
          <w:lang w:eastAsia="ru-RU"/>
        </w:rPr>
        <w:t> - число дефектных проб;</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      </w:t>
      </w:r>
      <w:r w:rsidR="00283FF7">
        <w:rPr>
          <w:rFonts w:ascii="Times New Roman" w:eastAsia="Times New Roman" w:hAnsi="Times New Roman" w:cs="Times New Roman"/>
          <w:color w:val="2D2D2D"/>
          <w:spacing w:val="2"/>
          <w:sz w:val="24"/>
          <w:szCs w:val="24"/>
          <w:lang w:eastAsia="ru-RU"/>
        </w:rPr>
        <w:pict>
          <v:shape id="_x0000_i1040" type="#_x0000_t75" alt="ГОСТ 30515-97 Цементы. Общие технические условия" style="width:18.75pt;height:17.25pt"/>
        </w:pict>
      </w:r>
      <w:r w:rsidRPr="00C4665E">
        <w:rPr>
          <w:rFonts w:ascii="Times New Roman" w:eastAsia="Times New Roman" w:hAnsi="Times New Roman" w:cs="Times New Roman"/>
          <w:color w:val="2D2D2D"/>
          <w:spacing w:val="2"/>
          <w:sz w:val="24"/>
          <w:szCs w:val="24"/>
          <w:lang w:eastAsia="ru-RU"/>
        </w:rPr>
        <w:t> - приемочное число (предельно допустимое число дефектных проб).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Таблица 3</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tbl>
      <w:tblPr>
        <w:tblW w:w="0" w:type="auto"/>
        <w:tblCellMar>
          <w:left w:w="0" w:type="dxa"/>
          <w:right w:w="0" w:type="dxa"/>
        </w:tblCellMar>
        <w:tblLook w:val="04A0" w:firstRow="1" w:lastRow="0" w:firstColumn="1" w:lastColumn="0" w:noHBand="0" w:noVBand="1"/>
      </w:tblPr>
      <w:tblGrid>
        <w:gridCol w:w="5320"/>
        <w:gridCol w:w="5169"/>
      </w:tblGrid>
      <w:tr w:rsidR="002632E0" w:rsidRPr="00C4665E" w:rsidTr="002632E0">
        <w:trPr>
          <w:trHeight w:val="15"/>
        </w:trPr>
        <w:tc>
          <w:tcPr>
            <w:tcW w:w="5729"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5544"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Число испытаний</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Приемочное число </w:t>
            </w:r>
            <w:r w:rsidR="00283FF7">
              <w:rPr>
                <w:rFonts w:ascii="Times New Roman" w:eastAsia="Times New Roman" w:hAnsi="Times New Roman" w:cs="Times New Roman"/>
                <w:color w:val="2D2D2D"/>
                <w:sz w:val="24"/>
                <w:szCs w:val="24"/>
                <w:lang w:eastAsia="ru-RU"/>
              </w:rPr>
              <w:pict>
                <v:shape id="_x0000_i1041" type="#_x0000_t75" alt="ГОСТ 30515-97 Цементы. Общие технические условия" style="width:18.75pt;height:17.25pt"/>
              </w:pic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     До 39 </w:t>
            </w:r>
            <w:proofErr w:type="spellStart"/>
            <w:r w:rsidRPr="00C4665E">
              <w:rPr>
                <w:rFonts w:ascii="Times New Roman" w:eastAsia="Times New Roman" w:hAnsi="Times New Roman" w:cs="Times New Roman"/>
                <w:color w:val="2D2D2D"/>
                <w:sz w:val="24"/>
                <w:szCs w:val="24"/>
                <w:lang w:eastAsia="ru-RU"/>
              </w:rPr>
              <w:t>включ</w:t>
            </w:r>
            <w:proofErr w:type="spellEnd"/>
            <w:r w:rsidRPr="00C4665E">
              <w:rPr>
                <w:rFonts w:ascii="Times New Roman" w:eastAsia="Times New Roman" w:hAnsi="Times New Roman" w:cs="Times New Roman"/>
                <w:color w:val="2D2D2D"/>
                <w:sz w:val="24"/>
                <w:szCs w:val="24"/>
                <w:lang w:eastAsia="ru-RU"/>
              </w:rPr>
              <w:t>.</w:t>
            </w:r>
            <w:r w:rsidRPr="00C4665E">
              <w:rPr>
                <w:rFonts w:ascii="Times New Roman" w:eastAsia="Times New Roman" w:hAnsi="Times New Roman" w:cs="Times New Roman"/>
                <w:color w:val="2D2D2D"/>
                <w:sz w:val="24"/>
                <w:szCs w:val="24"/>
                <w:lang w:eastAsia="ru-RU"/>
              </w:rPr>
              <w:br/>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0</w:t>
            </w:r>
          </w:p>
        </w:tc>
      </w:tr>
      <w:tr w:rsidR="002632E0" w:rsidRPr="00C4665E" w:rsidTr="002632E0">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     Св. 39 до 54 </w:t>
            </w:r>
            <w:proofErr w:type="spellStart"/>
            <w:r w:rsidRPr="00C4665E">
              <w:rPr>
                <w:rFonts w:ascii="Times New Roman" w:eastAsia="Times New Roman" w:hAnsi="Times New Roman" w:cs="Times New Roman"/>
                <w:color w:val="2D2D2D"/>
                <w:sz w:val="24"/>
                <w:szCs w:val="24"/>
                <w:lang w:eastAsia="ru-RU"/>
              </w:rPr>
              <w:t>включ</w:t>
            </w:r>
            <w:proofErr w:type="spellEnd"/>
            <w:r w:rsidRPr="00C4665E">
              <w:rPr>
                <w:rFonts w:ascii="Times New Roman" w:eastAsia="Times New Roman" w:hAnsi="Times New Roman" w:cs="Times New Roman"/>
                <w:color w:val="2D2D2D"/>
                <w:sz w:val="24"/>
                <w:szCs w:val="24"/>
                <w:lang w:eastAsia="ru-RU"/>
              </w:rPr>
              <w:t>.</w:t>
            </w:r>
            <w:r w:rsidRPr="00C4665E">
              <w:rPr>
                <w:rFonts w:ascii="Times New Roman" w:eastAsia="Times New Roman" w:hAnsi="Times New Roman" w:cs="Times New Roman"/>
                <w:color w:val="2D2D2D"/>
                <w:sz w:val="24"/>
                <w:szCs w:val="24"/>
                <w:lang w:eastAsia="ru-RU"/>
              </w:rPr>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w:t>
            </w:r>
          </w:p>
        </w:tc>
      </w:tr>
      <w:tr w:rsidR="002632E0" w:rsidRPr="00C4665E" w:rsidTr="002632E0">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   54  "   69     "</w:t>
            </w:r>
            <w:r w:rsidRPr="00C4665E">
              <w:rPr>
                <w:rFonts w:ascii="Times New Roman" w:eastAsia="Times New Roman" w:hAnsi="Times New Roman" w:cs="Times New Roman"/>
                <w:color w:val="2D2D2D"/>
                <w:sz w:val="24"/>
                <w:szCs w:val="24"/>
                <w:lang w:eastAsia="ru-RU"/>
              </w:rPr>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w:t>
            </w:r>
          </w:p>
        </w:tc>
      </w:tr>
      <w:tr w:rsidR="002632E0" w:rsidRPr="00C4665E" w:rsidTr="002632E0">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   69  "   84     "</w:t>
            </w:r>
            <w:r w:rsidRPr="00C4665E">
              <w:rPr>
                <w:rFonts w:ascii="Times New Roman" w:eastAsia="Times New Roman" w:hAnsi="Times New Roman" w:cs="Times New Roman"/>
                <w:color w:val="2D2D2D"/>
                <w:sz w:val="24"/>
                <w:szCs w:val="24"/>
                <w:lang w:eastAsia="ru-RU"/>
              </w:rPr>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w:t>
            </w:r>
          </w:p>
        </w:tc>
      </w:tr>
      <w:tr w:rsidR="002632E0" w:rsidRPr="00C4665E" w:rsidTr="002632E0">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   84  "   99     "</w:t>
            </w:r>
            <w:r w:rsidRPr="00C4665E">
              <w:rPr>
                <w:rFonts w:ascii="Times New Roman" w:eastAsia="Times New Roman" w:hAnsi="Times New Roman" w:cs="Times New Roman"/>
                <w:color w:val="2D2D2D"/>
                <w:sz w:val="24"/>
                <w:szCs w:val="24"/>
                <w:lang w:eastAsia="ru-RU"/>
              </w:rPr>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w:t>
            </w:r>
          </w:p>
        </w:tc>
      </w:tr>
      <w:tr w:rsidR="002632E0" w:rsidRPr="00C4665E" w:rsidTr="002632E0">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   99</w:t>
            </w:r>
            <w:r w:rsidRPr="00C4665E">
              <w:rPr>
                <w:rFonts w:ascii="Times New Roman" w:eastAsia="Times New Roman" w:hAnsi="Times New Roman" w:cs="Times New Roman"/>
                <w:color w:val="2D2D2D"/>
                <w:sz w:val="24"/>
                <w:szCs w:val="24"/>
                <w:lang w:eastAsia="ru-RU"/>
              </w:rPr>
              <w:br/>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lastRenderedPageBreak/>
        <w:t>     8.3.6 Учет дефектных проб ведут раздельно по каждому показателю качества, включая значительные и малозначительные дефекты.</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8.3.7</w:t>
      </w:r>
      <w:proofErr w:type="gramStart"/>
      <w:r w:rsidRPr="00C4665E">
        <w:rPr>
          <w:rFonts w:ascii="Times New Roman" w:eastAsia="Times New Roman" w:hAnsi="Times New Roman" w:cs="Times New Roman"/>
          <w:color w:val="2D2D2D"/>
          <w:spacing w:val="2"/>
          <w:sz w:val="24"/>
          <w:szCs w:val="24"/>
          <w:lang w:eastAsia="ru-RU"/>
        </w:rPr>
        <w:t xml:space="preserve"> Е</w:t>
      </w:r>
      <w:proofErr w:type="gramEnd"/>
      <w:r w:rsidRPr="00C4665E">
        <w:rPr>
          <w:rFonts w:ascii="Times New Roman" w:eastAsia="Times New Roman" w:hAnsi="Times New Roman" w:cs="Times New Roman"/>
          <w:color w:val="2D2D2D"/>
          <w:spacing w:val="2"/>
          <w:sz w:val="24"/>
          <w:szCs w:val="24"/>
          <w:lang w:eastAsia="ru-RU"/>
        </w:rPr>
        <w:t>сли условия 8.3.4 и 8.3.5 выполняются, уровень качества цемента данного вида, типа, класса прочности (марки) считается обеспеченным.</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8.3.8</w:t>
      </w:r>
      <w:proofErr w:type="gramStart"/>
      <w:r w:rsidRPr="00C4665E">
        <w:rPr>
          <w:rFonts w:ascii="Times New Roman" w:eastAsia="Times New Roman" w:hAnsi="Times New Roman" w:cs="Times New Roman"/>
          <w:color w:val="2D2D2D"/>
          <w:spacing w:val="2"/>
          <w:sz w:val="24"/>
          <w:szCs w:val="24"/>
          <w:lang w:eastAsia="ru-RU"/>
        </w:rPr>
        <w:t xml:space="preserve"> Е</w:t>
      </w:r>
      <w:proofErr w:type="gramEnd"/>
      <w:r w:rsidRPr="00C4665E">
        <w:rPr>
          <w:rFonts w:ascii="Times New Roman" w:eastAsia="Times New Roman" w:hAnsi="Times New Roman" w:cs="Times New Roman"/>
          <w:color w:val="2D2D2D"/>
          <w:spacing w:val="2"/>
          <w:sz w:val="24"/>
          <w:szCs w:val="24"/>
          <w:lang w:eastAsia="ru-RU"/>
        </w:rPr>
        <w:t>сли условия 8.3.4 и 8.3.5 не выполняются, уровень качества цемента данного вида, типа, класса прочности (марки) считается неудовлетворительным, и изготовитель обязан принять меры по повышению качества продукции.</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8.3.9 Сертификацию продукции на соответствие нормативному документу осуществляют только при положительных результатах оценки уровня качества цемента.</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8.3.10 Результаты оценки уровня качества цемента заносят в журнал приемосдаточных испытаний в произвольной форме.</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8.4 Контроль качества цемента потребителем и органами надзора</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8.4.1</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контроле качества цемента потребителем, органами надзора и в случае предъявления потребителем претензий контрольные испытания цемента следует проводить в испытательных лабораториях, аккредитованных для проведения сертификационных испытаний цемента, и других организациях, уполномоченных для этих целей органом государственного управления строительством.</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С согласия представителей органов надзора, проверяющих качество цемента, контрольные испытания могут быть проведены в лаборатории изготовителя.</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8.4.2</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контроле качества цемента потребителем и органами надзора следует соблюдать порядок отбора проб и применять методы испытаний в соответствии с разделами 7 и 9.</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8.4.3 Контрольные испытания цемента по всем показателям, кроме прочности, должны быть выполнены, а испытания на прочность начаты не позднее истечения гарантийного срока, установленного нормативным документом на цемент конкретного вида.</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8.4.4</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контроле качества цемента органами надзора результаты контрольных испытаний данной партии считают удовлетворительными, если они по всем обязательным показателям качества соответствуют требованиям нормативного документа для цемента данного вида, типа, класса прочности (марки).</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8.4.5</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контроле качества цемента потребителем результаты контрольных испытаний данной партии считают удовлетворительными, если они по всем показателям качества соответствуют требованиям нормативного документа для цемента данного вида, типа, класса прочности (марки), если иное в части рекомендуемых показателей не предусмотрено договором (контрактом) на поставку цемента.</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lastRenderedPageBreak/>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9 Методы контроля</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9.1 Физико-механические свойства цементов определяют по стандартам и аттестованным методикам, предусмотренным в нормативных документах на цемент конкретного вида или группу конкретной продукции.</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9.2 Химический анализ клинкера и цементов - по </w:t>
      </w:r>
      <w:r w:rsidRPr="00C4665E">
        <w:rPr>
          <w:rFonts w:ascii="Times New Roman" w:eastAsia="Times New Roman" w:hAnsi="Times New Roman" w:cs="Times New Roman"/>
          <w:color w:val="00466E"/>
          <w:spacing w:val="2"/>
          <w:sz w:val="24"/>
          <w:szCs w:val="24"/>
          <w:u w:val="single"/>
          <w:lang w:eastAsia="ru-RU"/>
        </w:rPr>
        <w:t>ГОСТ 5382</w:t>
      </w:r>
      <w:r w:rsidRPr="00C4665E">
        <w:rPr>
          <w:rFonts w:ascii="Times New Roman" w:eastAsia="Times New Roman" w:hAnsi="Times New Roman" w:cs="Times New Roman"/>
          <w:color w:val="2D2D2D"/>
          <w:spacing w:val="2"/>
          <w:sz w:val="24"/>
          <w:szCs w:val="24"/>
          <w:lang w:eastAsia="ru-RU"/>
        </w:rPr>
        <w:t>.</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9.3 Удельную эффективную активность естественных радионуклидов в цементах определяют по ГОСТ 30108.</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10 Транспортирование и хранение</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10.1 Транспортирование</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10.1.1 Цемент транспортируют всеми видами транспорта с соблюдением Правил перевозок грузов, установленных для транспорта данного вида, и требований другой документации, утвержденной в установленном порядке.</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xml:space="preserve">     10.1.2 Цемент без упаковки транспортируют в специализированных вагонах-цементовозах, </w:t>
      </w:r>
      <w:proofErr w:type="spellStart"/>
      <w:r w:rsidRPr="00C4665E">
        <w:rPr>
          <w:rFonts w:ascii="Times New Roman" w:eastAsia="Times New Roman" w:hAnsi="Times New Roman" w:cs="Times New Roman"/>
          <w:color w:val="2D2D2D"/>
          <w:spacing w:val="2"/>
          <w:sz w:val="24"/>
          <w:szCs w:val="24"/>
          <w:lang w:eastAsia="ru-RU"/>
        </w:rPr>
        <w:t>автоцементовозах</w:t>
      </w:r>
      <w:proofErr w:type="spellEnd"/>
      <w:r w:rsidRPr="00C4665E">
        <w:rPr>
          <w:rFonts w:ascii="Times New Roman" w:eastAsia="Times New Roman" w:hAnsi="Times New Roman" w:cs="Times New Roman"/>
          <w:color w:val="2D2D2D"/>
          <w:spacing w:val="2"/>
          <w:sz w:val="24"/>
          <w:szCs w:val="24"/>
          <w:lang w:eastAsia="ru-RU"/>
        </w:rPr>
        <w:t xml:space="preserve"> и судах.</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10.1.3 Цемент в упаковке транспортируют в универсальных транспортных средствах (крытых вагонах, автомобилях и судах) транспортными пакетами, в контейнерах или поштучно (мешками).</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10.1.4 Цемент в мелкой расфасовке транспортируют в крытых вагонах или автомобильным транспортом в специальных емкостях.</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xml:space="preserve">     10.1.5 Транспортирование цемента пакетами в </w:t>
      </w:r>
      <w:proofErr w:type="spellStart"/>
      <w:r w:rsidRPr="00C4665E">
        <w:rPr>
          <w:rFonts w:ascii="Times New Roman" w:eastAsia="Times New Roman" w:hAnsi="Times New Roman" w:cs="Times New Roman"/>
          <w:color w:val="2D2D2D"/>
          <w:spacing w:val="2"/>
          <w:sz w:val="24"/>
          <w:szCs w:val="24"/>
          <w:lang w:eastAsia="ru-RU"/>
        </w:rPr>
        <w:t>термоусадочной</w:t>
      </w:r>
      <w:proofErr w:type="spellEnd"/>
      <w:r w:rsidRPr="00C4665E">
        <w:rPr>
          <w:rFonts w:ascii="Times New Roman" w:eastAsia="Times New Roman" w:hAnsi="Times New Roman" w:cs="Times New Roman"/>
          <w:color w:val="2D2D2D"/>
          <w:spacing w:val="2"/>
          <w:sz w:val="24"/>
          <w:szCs w:val="24"/>
          <w:lang w:eastAsia="ru-RU"/>
        </w:rPr>
        <w:t xml:space="preserve"> пленке железнодорожным транспортом осуществляют в соответствии с Техническими условиями на размещение и крепление пакетов, сформированных из мешков цемента с использованием </w:t>
      </w:r>
      <w:proofErr w:type="spellStart"/>
      <w:r w:rsidRPr="00C4665E">
        <w:rPr>
          <w:rFonts w:ascii="Times New Roman" w:eastAsia="Times New Roman" w:hAnsi="Times New Roman" w:cs="Times New Roman"/>
          <w:color w:val="2D2D2D"/>
          <w:spacing w:val="2"/>
          <w:sz w:val="24"/>
          <w:szCs w:val="24"/>
          <w:lang w:eastAsia="ru-RU"/>
        </w:rPr>
        <w:t>термоусадочной</w:t>
      </w:r>
      <w:proofErr w:type="spellEnd"/>
      <w:r w:rsidRPr="00C4665E">
        <w:rPr>
          <w:rFonts w:ascii="Times New Roman" w:eastAsia="Times New Roman" w:hAnsi="Times New Roman" w:cs="Times New Roman"/>
          <w:color w:val="2D2D2D"/>
          <w:spacing w:val="2"/>
          <w:sz w:val="24"/>
          <w:szCs w:val="24"/>
          <w:lang w:eastAsia="ru-RU"/>
        </w:rPr>
        <w:t xml:space="preserve"> пленки, в четырехосных полувагонах.</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xml:space="preserve">     10.1.6 Транспортные пакеты формируют с применением плоских поддонов по ГОСТ 9078, </w:t>
      </w:r>
      <w:proofErr w:type="spellStart"/>
      <w:r w:rsidRPr="00C4665E">
        <w:rPr>
          <w:rFonts w:ascii="Times New Roman" w:eastAsia="Times New Roman" w:hAnsi="Times New Roman" w:cs="Times New Roman"/>
          <w:color w:val="2D2D2D"/>
          <w:spacing w:val="2"/>
          <w:sz w:val="24"/>
          <w:szCs w:val="24"/>
          <w:lang w:eastAsia="ru-RU"/>
        </w:rPr>
        <w:t>термоусадочной</w:t>
      </w:r>
      <w:proofErr w:type="spellEnd"/>
      <w:r w:rsidRPr="00C4665E">
        <w:rPr>
          <w:rFonts w:ascii="Times New Roman" w:eastAsia="Times New Roman" w:hAnsi="Times New Roman" w:cs="Times New Roman"/>
          <w:color w:val="2D2D2D"/>
          <w:spacing w:val="2"/>
          <w:sz w:val="24"/>
          <w:szCs w:val="24"/>
          <w:lang w:eastAsia="ru-RU"/>
        </w:rPr>
        <w:t xml:space="preserve"> полиэтиленовой пленки по ГОСТ 25951 или других средств пакетирования по соответствующим нормативным документам.</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xml:space="preserve">     10.1.7 Пакеты в </w:t>
      </w:r>
      <w:proofErr w:type="spellStart"/>
      <w:r w:rsidRPr="00C4665E">
        <w:rPr>
          <w:rFonts w:ascii="Times New Roman" w:eastAsia="Times New Roman" w:hAnsi="Times New Roman" w:cs="Times New Roman"/>
          <w:color w:val="2D2D2D"/>
          <w:spacing w:val="2"/>
          <w:sz w:val="24"/>
          <w:szCs w:val="24"/>
          <w:lang w:eastAsia="ru-RU"/>
        </w:rPr>
        <w:t>термоусадочной</w:t>
      </w:r>
      <w:proofErr w:type="spellEnd"/>
      <w:r w:rsidRPr="00C4665E">
        <w:rPr>
          <w:rFonts w:ascii="Times New Roman" w:eastAsia="Times New Roman" w:hAnsi="Times New Roman" w:cs="Times New Roman"/>
          <w:color w:val="2D2D2D"/>
          <w:spacing w:val="2"/>
          <w:sz w:val="24"/>
          <w:szCs w:val="24"/>
          <w:lang w:eastAsia="ru-RU"/>
        </w:rPr>
        <w:t xml:space="preserve"> пленке должны быть герметичны и плотно обжаты пленкой со всех сторон. Габариты пакета должны быть следующими: длина - 1260-1290 мм, ширина - </w:t>
      </w:r>
      <w:r w:rsidRPr="00C4665E">
        <w:rPr>
          <w:rFonts w:ascii="Times New Roman" w:eastAsia="Times New Roman" w:hAnsi="Times New Roman" w:cs="Times New Roman"/>
          <w:color w:val="2D2D2D"/>
          <w:spacing w:val="2"/>
          <w:sz w:val="24"/>
          <w:szCs w:val="24"/>
          <w:lang w:eastAsia="ru-RU"/>
        </w:rPr>
        <w:lastRenderedPageBreak/>
        <w:t>1030-1060 мм, высота - 880-950 мм. Ширина проема на уступе цокольной части должна быть не менее 100 мм с каждой стороны пакета, высота - не менее 90 мм.</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Масса пакета нетто - не более 2000 кг.</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10.1.8 Цемент в мягких контейнерах транспортируют железнодорожным транспортом в полувагонах или на платформах; в судах в трюме или на открытой палубе; в бортовых автомобилях.</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10.1.9 Контейнеры, применяемые для транспортирования цемента, должны соответствовать требованиям нормативных документов на них.</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10.1.10 Изготовитель обязан поставлять цемент в исправном и очищенном транспортном средстве.</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10.1.11</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транспортировании цемента без упаковки или в мешках он должен быть защищен от воздействия влаги и загрязнения.</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10.2 Хранение</w:t>
      </w:r>
    </w:p>
    <w:p w:rsidR="00283FF7"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10.2.1 Цемент должен храниться раздельно по типам (видам) и классам прочности (маркам): в неупакованном виде - в силосах или других закрытых емкостях, а цемент в упаковке - в сухих помещениях.</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Смешивание цементов различных типов (видов) и классов прочности (марок), а также загрязнение его посторонними примесями и увлажнение не допускаются.</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Не допускается хранить цемент без упаковки в складах амбарного типа.</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10.2.2</w:t>
      </w:r>
      <w:proofErr w:type="gramStart"/>
      <w:r w:rsidRPr="00C4665E">
        <w:rPr>
          <w:rFonts w:ascii="Times New Roman" w:eastAsia="Times New Roman" w:hAnsi="Times New Roman" w:cs="Times New Roman"/>
          <w:color w:val="2D2D2D"/>
          <w:spacing w:val="2"/>
          <w:sz w:val="24"/>
          <w:szCs w:val="24"/>
          <w:lang w:eastAsia="ru-RU"/>
        </w:rPr>
        <w:t xml:space="preserve"> П</w:t>
      </w:r>
      <w:proofErr w:type="gramEnd"/>
      <w:r w:rsidRPr="00C4665E">
        <w:rPr>
          <w:rFonts w:ascii="Times New Roman" w:eastAsia="Times New Roman" w:hAnsi="Times New Roman" w:cs="Times New Roman"/>
          <w:color w:val="2D2D2D"/>
          <w:spacing w:val="2"/>
          <w:sz w:val="24"/>
          <w:szCs w:val="24"/>
          <w:lang w:eastAsia="ru-RU"/>
        </w:rPr>
        <w:t>ри хранении мешки с цементом укладывают вплотную на поддоны в штабели по высоте не более 1,8 м с обеспечением свободного подхода к ним.</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10.2.3</w:t>
      </w:r>
      <w:proofErr w:type="gramStart"/>
      <w:r w:rsidRPr="00C4665E">
        <w:rPr>
          <w:rFonts w:ascii="Times New Roman" w:eastAsia="Times New Roman" w:hAnsi="Times New Roman" w:cs="Times New Roman"/>
          <w:color w:val="2D2D2D"/>
          <w:spacing w:val="2"/>
          <w:sz w:val="24"/>
          <w:szCs w:val="24"/>
          <w:lang w:eastAsia="ru-RU"/>
        </w:rPr>
        <w:t xml:space="preserve"> Д</w:t>
      </w:r>
      <w:proofErr w:type="gramEnd"/>
      <w:r w:rsidRPr="00C4665E">
        <w:rPr>
          <w:rFonts w:ascii="Times New Roman" w:eastAsia="Times New Roman" w:hAnsi="Times New Roman" w:cs="Times New Roman"/>
          <w:color w:val="2D2D2D"/>
          <w:spacing w:val="2"/>
          <w:sz w:val="24"/>
          <w:szCs w:val="24"/>
          <w:lang w:eastAsia="ru-RU"/>
        </w:rPr>
        <w:t>опускается хранение цемента в мягких контейнерах и пакетах, изготовленных с применением водонепроницаемых материалов, под навесом или на открытых площадках при условии целостности водонепроницаемой упаковки.</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Для предотвращения примерзания мягких контейнеров и пакетов их следует укладывать на поддоны в штабели высотой не более трех ярусов.</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ПРИЛОЖЕНИЕ А (обязательное) Термины и определения</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ПРИЛОЖЕНИЕ А</w:t>
      </w:r>
      <w:r w:rsidRPr="00C4665E">
        <w:rPr>
          <w:rFonts w:ascii="Times New Roman" w:eastAsia="Times New Roman" w:hAnsi="Times New Roman" w:cs="Times New Roman"/>
          <w:color w:val="2D2D2D"/>
          <w:spacing w:val="2"/>
          <w:sz w:val="24"/>
          <w:szCs w:val="24"/>
          <w:lang w:eastAsia="ru-RU"/>
        </w:rPr>
        <w:br/>
        <w:t>(обязательное)</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3740"/>
        <w:gridCol w:w="6749"/>
      </w:tblGrid>
      <w:tr w:rsidR="002632E0" w:rsidRPr="00C4665E" w:rsidTr="002632E0">
        <w:trPr>
          <w:trHeight w:val="15"/>
        </w:trPr>
        <w:tc>
          <w:tcPr>
            <w:tcW w:w="3881"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7392"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Термин</w:t>
            </w:r>
            <w:r w:rsidRPr="00C4665E">
              <w:rPr>
                <w:rFonts w:ascii="Times New Roman" w:eastAsia="Times New Roman" w:hAnsi="Times New Roman" w:cs="Times New Roman"/>
                <w:color w:val="2D2D2D"/>
                <w:sz w:val="24"/>
                <w:szCs w:val="24"/>
                <w:lang w:eastAsia="ru-RU"/>
              </w:rPr>
              <w:br/>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Определение</w:t>
            </w:r>
          </w:p>
        </w:tc>
      </w:tr>
      <w:tr w:rsidR="002632E0" w:rsidRPr="00C4665E" w:rsidTr="002632E0">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t>1 Общие понятия</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Цемент</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Порошкообразный строительный вяжущий материал, который обладает гидравлическими свойствами, состоит из клинкера и, при необходимости, гипса или его производных и добавок</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Общестроительный цемент</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Цемент, основным требованием к которому является обеспечение прочности и долговечности бетонов или растворов</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Специальный цемент</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Цемент, к которому наряду с формированием прочности предъявляют специальные требования</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Вещественный состав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Содержание основных компонентов в цементе, выражаемое в процентах его массы</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Основные компоненты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Клинкер, гипс или его производные, а также минеральные добавки, содержание которых в цементе составляет свыше 5 % массы</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Вспомогательные компоненты цемента</w:t>
            </w:r>
            <w:r w:rsidRPr="00C4665E">
              <w:rPr>
                <w:rFonts w:ascii="Times New Roman" w:eastAsia="Times New Roman" w:hAnsi="Times New Roman" w:cs="Times New Roman"/>
                <w:color w:val="2D2D2D"/>
                <w:sz w:val="24"/>
                <w:szCs w:val="24"/>
                <w:lang w:eastAsia="ru-RU"/>
              </w:rPr>
              <w:br/>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Минеральные добавки, содержание которых в цементе не более 5 % массы</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Портландцемент</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Цемент, полученный на основе портландцементного клинкера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Глиноземистый (высокоглиноземистый) цемент</w:t>
            </w:r>
            <w:r w:rsidRPr="00C4665E">
              <w:rPr>
                <w:rFonts w:ascii="Times New Roman" w:eastAsia="Times New Roman" w:hAnsi="Times New Roman" w:cs="Times New Roman"/>
                <w:color w:val="2D2D2D"/>
                <w:sz w:val="24"/>
                <w:szCs w:val="24"/>
                <w:lang w:eastAsia="ru-RU"/>
              </w:rPr>
              <w:br/>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Цемент, полученный на основе глиноземистого (высокоглиноземистого) клинкера</w:t>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t>Сульфоалюминатный</w:t>
            </w:r>
            <w:proofErr w:type="spellEnd"/>
            <w:proofErr w:type="gramStart"/>
            <w:r w:rsidRPr="00C4665E">
              <w:rPr>
                <w:rFonts w:ascii="Times New Roman" w:eastAsia="Times New Roman" w:hAnsi="Times New Roman" w:cs="Times New Roman"/>
                <w:color w:val="2D2D2D"/>
                <w:sz w:val="24"/>
                <w:szCs w:val="24"/>
                <w:lang w:eastAsia="ru-RU"/>
              </w:rPr>
              <w:t xml:space="preserve"> (-</w:t>
            </w:r>
            <w:proofErr w:type="gramEnd"/>
            <w:r w:rsidRPr="00C4665E">
              <w:rPr>
                <w:rFonts w:ascii="Times New Roman" w:eastAsia="Times New Roman" w:hAnsi="Times New Roman" w:cs="Times New Roman"/>
                <w:color w:val="2D2D2D"/>
                <w:sz w:val="24"/>
                <w:szCs w:val="24"/>
                <w:lang w:eastAsia="ru-RU"/>
              </w:rPr>
              <w:t>ферритный) цемент</w:t>
            </w:r>
            <w:r w:rsidRPr="00C4665E">
              <w:rPr>
                <w:rFonts w:ascii="Times New Roman" w:eastAsia="Times New Roman" w:hAnsi="Times New Roman" w:cs="Times New Roman"/>
                <w:color w:val="2D2D2D"/>
                <w:sz w:val="24"/>
                <w:szCs w:val="24"/>
                <w:lang w:eastAsia="ru-RU"/>
              </w:rPr>
              <w:br/>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Цемент, полученный на основе </w:t>
            </w:r>
            <w:proofErr w:type="spellStart"/>
            <w:r w:rsidRPr="00C4665E">
              <w:rPr>
                <w:rFonts w:ascii="Times New Roman" w:eastAsia="Times New Roman" w:hAnsi="Times New Roman" w:cs="Times New Roman"/>
                <w:color w:val="2D2D2D"/>
                <w:sz w:val="24"/>
                <w:szCs w:val="24"/>
                <w:lang w:eastAsia="ru-RU"/>
              </w:rPr>
              <w:t>сульфоалюминатного</w:t>
            </w:r>
            <w:proofErr w:type="spellEnd"/>
            <w:proofErr w:type="gramStart"/>
            <w:r w:rsidRPr="00C4665E">
              <w:rPr>
                <w:rFonts w:ascii="Times New Roman" w:eastAsia="Times New Roman" w:hAnsi="Times New Roman" w:cs="Times New Roman"/>
                <w:color w:val="2D2D2D"/>
                <w:sz w:val="24"/>
                <w:szCs w:val="24"/>
                <w:lang w:eastAsia="ru-RU"/>
              </w:rPr>
              <w:t xml:space="preserve"> (-</w:t>
            </w:r>
            <w:proofErr w:type="gramEnd"/>
            <w:r w:rsidRPr="00C4665E">
              <w:rPr>
                <w:rFonts w:ascii="Times New Roman" w:eastAsia="Times New Roman" w:hAnsi="Times New Roman" w:cs="Times New Roman"/>
                <w:color w:val="2D2D2D"/>
                <w:sz w:val="24"/>
                <w:szCs w:val="24"/>
                <w:lang w:eastAsia="ru-RU"/>
              </w:rPr>
              <w:t>ферритного) клинкера</w:t>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Тонкость помола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Характеристика дисперсности цемента, которая может быть выражена массовой долей остатка (прохода) на одном или нескольких контрольных ситах или величиной удельной поверхности</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t>Затворение</w:t>
            </w:r>
            <w:proofErr w:type="spellEnd"/>
            <w:r w:rsidRPr="00C4665E">
              <w:rPr>
                <w:rFonts w:ascii="Times New Roman" w:eastAsia="Times New Roman" w:hAnsi="Times New Roman" w:cs="Times New Roman"/>
                <w:color w:val="2D2D2D"/>
                <w:sz w:val="24"/>
                <w:szCs w:val="24"/>
                <w:lang w:eastAsia="ru-RU"/>
              </w:rPr>
              <w:t xml:space="preserve">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Смешивание цемента с водой</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Водоцементное отношение (сокращенно</w:t>
            </w:r>
            <w:proofErr w:type="gramStart"/>
            <w:r w:rsidRPr="00C4665E">
              <w:rPr>
                <w:rFonts w:ascii="Times New Roman" w:eastAsia="Times New Roman" w:hAnsi="Times New Roman" w:cs="Times New Roman"/>
                <w:color w:val="2D2D2D"/>
                <w:sz w:val="24"/>
                <w:szCs w:val="24"/>
                <w:lang w:eastAsia="ru-RU"/>
              </w:rPr>
              <w:t xml:space="preserve"> В</w:t>
            </w:r>
            <w:proofErr w:type="gramEnd"/>
            <w:r w:rsidRPr="00C4665E">
              <w:rPr>
                <w:rFonts w:ascii="Times New Roman" w:eastAsia="Times New Roman" w:hAnsi="Times New Roman" w:cs="Times New Roman"/>
                <w:color w:val="2D2D2D"/>
                <w:sz w:val="24"/>
                <w:szCs w:val="24"/>
                <w:lang w:eastAsia="ru-RU"/>
              </w:rPr>
              <w:t>/Ц)</w:t>
            </w:r>
            <w:r w:rsidRPr="00C4665E">
              <w:rPr>
                <w:rFonts w:ascii="Times New Roman" w:eastAsia="Times New Roman" w:hAnsi="Times New Roman" w:cs="Times New Roman"/>
                <w:color w:val="2D2D2D"/>
                <w:sz w:val="24"/>
                <w:szCs w:val="24"/>
                <w:lang w:eastAsia="ru-RU"/>
              </w:rPr>
              <w:br/>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Отношение массы воды </w:t>
            </w:r>
            <w:proofErr w:type="spellStart"/>
            <w:r w:rsidRPr="00C4665E">
              <w:rPr>
                <w:rFonts w:ascii="Times New Roman" w:eastAsia="Times New Roman" w:hAnsi="Times New Roman" w:cs="Times New Roman"/>
                <w:color w:val="2D2D2D"/>
                <w:sz w:val="24"/>
                <w:szCs w:val="24"/>
                <w:lang w:eastAsia="ru-RU"/>
              </w:rPr>
              <w:t>затворения</w:t>
            </w:r>
            <w:proofErr w:type="spellEnd"/>
            <w:r w:rsidRPr="00C4665E">
              <w:rPr>
                <w:rFonts w:ascii="Times New Roman" w:eastAsia="Times New Roman" w:hAnsi="Times New Roman" w:cs="Times New Roman"/>
                <w:color w:val="2D2D2D"/>
                <w:sz w:val="24"/>
                <w:szCs w:val="24"/>
                <w:lang w:eastAsia="ru-RU"/>
              </w:rPr>
              <w:t xml:space="preserve"> к массе цемента</w:t>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Цементно-водное отношение (сокращенно </w:t>
            </w:r>
            <w:proofErr w:type="gramStart"/>
            <w:r w:rsidRPr="00C4665E">
              <w:rPr>
                <w:rFonts w:ascii="Times New Roman" w:eastAsia="Times New Roman" w:hAnsi="Times New Roman" w:cs="Times New Roman"/>
                <w:color w:val="2D2D2D"/>
                <w:sz w:val="24"/>
                <w:szCs w:val="24"/>
                <w:lang w:eastAsia="ru-RU"/>
              </w:rPr>
              <w:t>Ц</w:t>
            </w:r>
            <w:proofErr w:type="gramEnd"/>
            <w:r w:rsidRPr="00C4665E">
              <w:rPr>
                <w:rFonts w:ascii="Times New Roman" w:eastAsia="Times New Roman" w:hAnsi="Times New Roman" w:cs="Times New Roman"/>
                <w:color w:val="2D2D2D"/>
                <w:sz w:val="24"/>
                <w:szCs w:val="24"/>
                <w:lang w:eastAsia="ru-RU"/>
              </w:rPr>
              <w:t>/В)</w:t>
            </w:r>
            <w:r w:rsidRPr="00C4665E">
              <w:rPr>
                <w:rFonts w:ascii="Times New Roman" w:eastAsia="Times New Roman" w:hAnsi="Times New Roman" w:cs="Times New Roman"/>
                <w:color w:val="2D2D2D"/>
                <w:sz w:val="24"/>
                <w:szCs w:val="24"/>
                <w:lang w:eastAsia="ru-RU"/>
              </w:rPr>
              <w:br/>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Величина, обратная водоцементному отношению</w:t>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Цементное тесто</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Однородная пластичная смесь цемента с водой</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t>Цементный раствор</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Однородная смесь цемента, кварцевого песка и воды в любых соотношениях</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Нормальная густота цементного теста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Водоцементное отношение в процентах, при котором достигается нормированная консистенция цементного теста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t>Водопотребность</w:t>
            </w:r>
            <w:proofErr w:type="spellEnd"/>
            <w:r w:rsidRPr="00C4665E">
              <w:rPr>
                <w:rFonts w:ascii="Times New Roman" w:eastAsia="Times New Roman" w:hAnsi="Times New Roman" w:cs="Times New Roman"/>
                <w:color w:val="2D2D2D"/>
                <w:sz w:val="24"/>
                <w:szCs w:val="24"/>
                <w:lang w:eastAsia="ru-RU"/>
              </w:rPr>
              <w:t xml:space="preserve">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Водоцементное отношение, при котором достигается нормированная подвижность стандартного цементного раствора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Стандартный песок</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Кварцевый природный песок с нормированным зерновым и химическим составом, предназначенный для испытаний цемента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Стандартный цементный раствор</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Однородная смесь цемента, стандартного песка и воды в нормированном соотношении</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Гидратация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Химическое взаимодействие цемента с водой с образованием кристаллогидратов</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Схватывание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Необратимая потеря подвижности цементным тестом в результате гидратации</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Сроки схватывания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Время начала и конца схватывания цементного теста, определяемое в нормированных условиях</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Ложное схватывание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Преждевременная частичная или полная потеря подвижности цементным тестом, устраняемая с помощью механического воздействия</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Твердение цементного теста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Процесс формирования прочной структуры цементного камня</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Цементный камень</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Материал, образующийся в результате гидратации и твердения цемента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Класс прочности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Условное обозначение одного из значений параметрического ряда по прочности в максимальные сроки, установленные нормативным документом</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Активность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Фактическая прочность на сжатие образцов из стандартного цементного раствора, изготовленных и испытанных в стандартных условиях, установленных нормативным документом</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Гидравлические свойства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Способность тонкоизмельченного материала, затворенного водой, после предварительного твердения на воздухе или без него продолжать твердеть в воде и на воздухе</w:t>
            </w:r>
            <w:r w:rsidRPr="00C4665E">
              <w:rPr>
                <w:rFonts w:ascii="Times New Roman" w:eastAsia="Times New Roman" w:hAnsi="Times New Roman" w:cs="Times New Roman"/>
                <w:color w:val="2D2D2D"/>
                <w:sz w:val="24"/>
                <w:szCs w:val="24"/>
                <w:lang w:eastAsia="ru-RU"/>
              </w:rPr>
              <w:br/>
            </w:r>
            <w:r w:rsidRPr="00C4665E">
              <w:rPr>
                <w:rFonts w:ascii="Times New Roman" w:eastAsia="Times New Roman" w:hAnsi="Times New Roman" w:cs="Times New Roman"/>
                <w:color w:val="2D2D2D"/>
                <w:sz w:val="24"/>
                <w:szCs w:val="24"/>
                <w:lang w:eastAsia="ru-RU"/>
              </w:rPr>
              <w:lastRenderedPageBreak/>
              <w:br/>
              <w:t>Примечание - Термин относится к цементам и минеральным добавкам к нему</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lastRenderedPageBreak/>
              <w:t>Пуццоланические</w:t>
            </w:r>
            <w:proofErr w:type="spellEnd"/>
            <w:r w:rsidRPr="00C4665E">
              <w:rPr>
                <w:rFonts w:ascii="Times New Roman" w:eastAsia="Times New Roman" w:hAnsi="Times New Roman" w:cs="Times New Roman"/>
                <w:color w:val="2D2D2D"/>
                <w:sz w:val="24"/>
                <w:szCs w:val="24"/>
                <w:lang w:eastAsia="ru-RU"/>
              </w:rPr>
              <w:t xml:space="preserve"> свойства</w:t>
            </w:r>
          </w:p>
        </w:tc>
        <w:tc>
          <w:tcPr>
            <w:tcW w:w="739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Способность тонкоизмельченного материала в присутствии извести проявлять гидравлические свойства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t>Гидрофобизация</w:t>
            </w:r>
            <w:proofErr w:type="spellEnd"/>
            <w:r w:rsidRPr="00C4665E">
              <w:rPr>
                <w:rFonts w:ascii="Times New Roman" w:eastAsia="Times New Roman" w:hAnsi="Times New Roman" w:cs="Times New Roman"/>
                <w:color w:val="2D2D2D"/>
                <w:sz w:val="24"/>
                <w:szCs w:val="24"/>
                <w:lang w:eastAsia="ru-RU"/>
              </w:rPr>
              <w:t xml:space="preserve">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Повышение устойчивости цемента к воздействию влаги воздуха путем введения специальных добавок, </w:t>
            </w:r>
            <w:proofErr w:type="spellStart"/>
            <w:r w:rsidRPr="00C4665E">
              <w:rPr>
                <w:rFonts w:ascii="Times New Roman" w:eastAsia="Times New Roman" w:hAnsi="Times New Roman" w:cs="Times New Roman"/>
                <w:color w:val="2D2D2D"/>
                <w:sz w:val="24"/>
                <w:szCs w:val="24"/>
                <w:lang w:eastAsia="ru-RU"/>
              </w:rPr>
              <w:t>гидрофобизирующих</w:t>
            </w:r>
            <w:proofErr w:type="spellEnd"/>
            <w:r w:rsidRPr="00C4665E">
              <w:rPr>
                <w:rFonts w:ascii="Times New Roman" w:eastAsia="Times New Roman" w:hAnsi="Times New Roman" w:cs="Times New Roman"/>
                <w:color w:val="2D2D2D"/>
                <w:sz w:val="24"/>
                <w:szCs w:val="24"/>
                <w:lang w:eastAsia="ru-RU"/>
              </w:rPr>
              <w:t xml:space="preserve"> поверхность зерен цемента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Пластификация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Снижение </w:t>
            </w:r>
            <w:proofErr w:type="spellStart"/>
            <w:r w:rsidRPr="00C4665E">
              <w:rPr>
                <w:rFonts w:ascii="Times New Roman" w:eastAsia="Times New Roman" w:hAnsi="Times New Roman" w:cs="Times New Roman"/>
                <w:color w:val="2D2D2D"/>
                <w:sz w:val="24"/>
                <w:szCs w:val="24"/>
                <w:lang w:eastAsia="ru-RU"/>
              </w:rPr>
              <w:t>водопотребности</w:t>
            </w:r>
            <w:proofErr w:type="spellEnd"/>
            <w:r w:rsidRPr="00C4665E">
              <w:rPr>
                <w:rFonts w:ascii="Times New Roman" w:eastAsia="Times New Roman" w:hAnsi="Times New Roman" w:cs="Times New Roman"/>
                <w:color w:val="2D2D2D"/>
                <w:sz w:val="24"/>
                <w:szCs w:val="24"/>
                <w:lang w:eastAsia="ru-RU"/>
              </w:rPr>
              <w:t xml:space="preserve"> цемента путем введения специальных добавок</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 Компоненты вещественного состава и их характеристика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Цементный клинкер (Клинкер)</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Продукт, получаемый обжигом до спекания или плавления сырьевой смеси надлежащего состава и содержащий, главным образом, высокоосновные силикаты и (или) высок</w:t>
            </w:r>
            <w:proofErr w:type="gramStart"/>
            <w:r w:rsidRPr="00C4665E">
              <w:rPr>
                <w:rFonts w:ascii="Times New Roman" w:eastAsia="Times New Roman" w:hAnsi="Times New Roman" w:cs="Times New Roman"/>
                <w:color w:val="2D2D2D"/>
                <w:sz w:val="24"/>
                <w:szCs w:val="24"/>
                <w:lang w:eastAsia="ru-RU"/>
              </w:rPr>
              <w:t>о-</w:t>
            </w:r>
            <w:proofErr w:type="gramEnd"/>
            <w:r w:rsidRPr="00C4665E">
              <w:rPr>
                <w:rFonts w:ascii="Times New Roman" w:eastAsia="Times New Roman" w:hAnsi="Times New Roman" w:cs="Times New Roman"/>
                <w:color w:val="2D2D2D"/>
                <w:sz w:val="24"/>
                <w:szCs w:val="24"/>
                <w:lang w:eastAsia="ru-RU"/>
              </w:rPr>
              <w:t xml:space="preserve"> или </w:t>
            </w:r>
            <w:proofErr w:type="spellStart"/>
            <w:r w:rsidRPr="00C4665E">
              <w:rPr>
                <w:rFonts w:ascii="Times New Roman" w:eastAsia="Times New Roman" w:hAnsi="Times New Roman" w:cs="Times New Roman"/>
                <w:color w:val="2D2D2D"/>
                <w:sz w:val="24"/>
                <w:szCs w:val="24"/>
                <w:lang w:eastAsia="ru-RU"/>
              </w:rPr>
              <w:t>низкоосновные</w:t>
            </w:r>
            <w:proofErr w:type="spellEnd"/>
            <w:r w:rsidRPr="00C4665E">
              <w:rPr>
                <w:rFonts w:ascii="Times New Roman" w:eastAsia="Times New Roman" w:hAnsi="Times New Roman" w:cs="Times New Roman"/>
                <w:color w:val="2D2D2D"/>
                <w:sz w:val="24"/>
                <w:szCs w:val="24"/>
                <w:lang w:eastAsia="ru-RU"/>
              </w:rPr>
              <w:t xml:space="preserve"> алюминаты кальция</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Портландцементный клинкер</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Клинкер, состоящий преимущественно из высокоосновных силикатов кальция, а также алюминатов и </w:t>
            </w:r>
            <w:proofErr w:type="spellStart"/>
            <w:r w:rsidRPr="00C4665E">
              <w:rPr>
                <w:rFonts w:ascii="Times New Roman" w:eastAsia="Times New Roman" w:hAnsi="Times New Roman" w:cs="Times New Roman"/>
                <w:color w:val="2D2D2D"/>
                <w:sz w:val="24"/>
                <w:szCs w:val="24"/>
                <w:lang w:eastAsia="ru-RU"/>
              </w:rPr>
              <w:t>алюмоферритов</w:t>
            </w:r>
            <w:proofErr w:type="spellEnd"/>
            <w:r w:rsidRPr="00C4665E">
              <w:rPr>
                <w:rFonts w:ascii="Times New Roman" w:eastAsia="Times New Roman" w:hAnsi="Times New Roman" w:cs="Times New Roman"/>
                <w:color w:val="2D2D2D"/>
                <w:sz w:val="24"/>
                <w:szCs w:val="24"/>
                <w:lang w:eastAsia="ru-RU"/>
              </w:rPr>
              <w:t xml:space="preserve"> кальция</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t>Сульфоалюминатный</w:t>
            </w:r>
            <w:proofErr w:type="spellEnd"/>
            <w:proofErr w:type="gramStart"/>
            <w:r w:rsidRPr="00C4665E">
              <w:rPr>
                <w:rFonts w:ascii="Times New Roman" w:eastAsia="Times New Roman" w:hAnsi="Times New Roman" w:cs="Times New Roman"/>
                <w:color w:val="2D2D2D"/>
                <w:sz w:val="24"/>
                <w:szCs w:val="24"/>
                <w:lang w:eastAsia="ru-RU"/>
              </w:rPr>
              <w:t xml:space="preserve"> (-</w:t>
            </w:r>
            <w:proofErr w:type="gramEnd"/>
            <w:r w:rsidRPr="00C4665E">
              <w:rPr>
                <w:rFonts w:ascii="Times New Roman" w:eastAsia="Times New Roman" w:hAnsi="Times New Roman" w:cs="Times New Roman"/>
                <w:color w:val="2D2D2D"/>
                <w:sz w:val="24"/>
                <w:szCs w:val="24"/>
                <w:lang w:eastAsia="ru-RU"/>
              </w:rPr>
              <w:t>ферритный) клинкер</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Клинкер, состоящий преимущественно из </w:t>
            </w:r>
            <w:proofErr w:type="spellStart"/>
            <w:r w:rsidRPr="00C4665E">
              <w:rPr>
                <w:rFonts w:ascii="Times New Roman" w:eastAsia="Times New Roman" w:hAnsi="Times New Roman" w:cs="Times New Roman"/>
                <w:color w:val="2D2D2D"/>
                <w:sz w:val="24"/>
                <w:szCs w:val="24"/>
                <w:lang w:eastAsia="ru-RU"/>
              </w:rPr>
              <w:t>сульфоалюминатов</w:t>
            </w:r>
            <w:proofErr w:type="spellEnd"/>
            <w:proofErr w:type="gramStart"/>
            <w:r w:rsidRPr="00C4665E">
              <w:rPr>
                <w:rFonts w:ascii="Times New Roman" w:eastAsia="Times New Roman" w:hAnsi="Times New Roman" w:cs="Times New Roman"/>
                <w:color w:val="2D2D2D"/>
                <w:sz w:val="24"/>
                <w:szCs w:val="24"/>
                <w:lang w:eastAsia="ru-RU"/>
              </w:rPr>
              <w:t xml:space="preserve"> (-</w:t>
            </w:r>
            <w:proofErr w:type="gramEnd"/>
            <w:r w:rsidRPr="00C4665E">
              <w:rPr>
                <w:rFonts w:ascii="Times New Roman" w:eastAsia="Times New Roman" w:hAnsi="Times New Roman" w:cs="Times New Roman"/>
                <w:color w:val="2D2D2D"/>
                <w:sz w:val="24"/>
                <w:szCs w:val="24"/>
                <w:lang w:eastAsia="ru-RU"/>
              </w:rPr>
              <w:t>ферритов) кальция</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Глиноземистый (высокоглиноземистый) клинкер</w:t>
            </w:r>
            <w:r w:rsidRPr="00C4665E">
              <w:rPr>
                <w:rFonts w:ascii="Times New Roman" w:eastAsia="Times New Roman" w:hAnsi="Times New Roman" w:cs="Times New Roman"/>
                <w:color w:val="2D2D2D"/>
                <w:sz w:val="24"/>
                <w:szCs w:val="24"/>
                <w:lang w:eastAsia="ru-RU"/>
              </w:rPr>
              <w:br/>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Клинкер, состоящий преимущественно из </w:t>
            </w:r>
            <w:proofErr w:type="spellStart"/>
            <w:r w:rsidRPr="00C4665E">
              <w:rPr>
                <w:rFonts w:ascii="Times New Roman" w:eastAsia="Times New Roman" w:hAnsi="Times New Roman" w:cs="Times New Roman"/>
                <w:color w:val="2D2D2D"/>
                <w:sz w:val="24"/>
                <w:szCs w:val="24"/>
                <w:lang w:eastAsia="ru-RU"/>
              </w:rPr>
              <w:t>низкоосновных</w:t>
            </w:r>
            <w:proofErr w:type="spellEnd"/>
            <w:r w:rsidRPr="00C4665E">
              <w:rPr>
                <w:rFonts w:ascii="Times New Roman" w:eastAsia="Times New Roman" w:hAnsi="Times New Roman" w:cs="Times New Roman"/>
                <w:color w:val="2D2D2D"/>
                <w:sz w:val="24"/>
                <w:szCs w:val="24"/>
                <w:lang w:eastAsia="ru-RU"/>
              </w:rPr>
              <w:t xml:space="preserve"> алюминатов кальция</w:t>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Клинкерный минерал</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Искусственное соединение стехиометрического состава, представляющее собой кристаллохимическую основу клинкерных фаз</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Клинкерная фаза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Составляющая часть клинкера в виде твердых растворов на основе клинкерных минералов, отдельных оксидов или стекла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Минералогический состав клинкера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Содержание основных клинкерных минералов, определяемое расчетным путем на основе данных химического анализа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Клинкер нормированного состава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Клинкер, к минералогическому составу которого установлены требования нормативным документом</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Фазовый состав клинкера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Содержание основных клинкерных фаз, определяемое </w:t>
            </w:r>
            <w:r w:rsidRPr="00C4665E">
              <w:rPr>
                <w:rFonts w:ascii="Times New Roman" w:eastAsia="Times New Roman" w:hAnsi="Times New Roman" w:cs="Times New Roman"/>
                <w:color w:val="2D2D2D"/>
                <w:sz w:val="24"/>
                <w:szCs w:val="24"/>
                <w:lang w:eastAsia="ru-RU"/>
              </w:rPr>
              <w:lastRenderedPageBreak/>
              <w:t>физико-химическими методами анализа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t>Минеральная добавка к цементу</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Материал, вводимый в цемент с целью достижения определенных показателей качества и (или) экономии </w:t>
            </w:r>
            <w:proofErr w:type="gramStart"/>
            <w:r w:rsidRPr="00C4665E">
              <w:rPr>
                <w:rFonts w:ascii="Times New Roman" w:eastAsia="Times New Roman" w:hAnsi="Times New Roman" w:cs="Times New Roman"/>
                <w:color w:val="2D2D2D"/>
                <w:sz w:val="24"/>
                <w:szCs w:val="24"/>
                <w:lang w:eastAsia="ru-RU"/>
              </w:rPr>
              <w:t>топливо-энергетических</w:t>
            </w:r>
            <w:proofErr w:type="gramEnd"/>
            <w:r w:rsidRPr="00C4665E">
              <w:rPr>
                <w:rFonts w:ascii="Times New Roman" w:eastAsia="Times New Roman" w:hAnsi="Times New Roman" w:cs="Times New Roman"/>
                <w:color w:val="2D2D2D"/>
                <w:sz w:val="24"/>
                <w:szCs w:val="24"/>
                <w:lang w:eastAsia="ru-RU"/>
              </w:rPr>
              <w:t xml:space="preserve"> ресурсов</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Активная минеральная добавка к цементу</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Минеральная добавка к цементу, которая в тонкоизмельченном состоянии обладает гидравлическими или </w:t>
            </w:r>
            <w:proofErr w:type="spellStart"/>
            <w:r w:rsidRPr="00C4665E">
              <w:rPr>
                <w:rFonts w:ascii="Times New Roman" w:eastAsia="Times New Roman" w:hAnsi="Times New Roman" w:cs="Times New Roman"/>
                <w:color w:val="2D2D2D"/>
                <w:sz w:val="24"/>
                <w:szCs w:val="24"/>
                <w:lang w:eastAsia="ru-RU"/>
              </w:rPr>
              <w:t>пуццоланическими</w:t>
            </w:r>
            <w:proofErr w:type="spellEnd"/>
            <w:r w:rsidRPr="00C4665E">
              <w:rPr>
                <w:rFonts w:ascii="Times New Roman" w:eastAsia="Times New Roman" w:hAnsi="Times New Roman" w:cs="Times New Roman"/>
                <w:color w:val="2D2D2D"/>
                <w:sz w:val="24"/>
                <w:szCs w:val="24"/>
                <w:lang w:eastAsia="ru-RU"/>
              </w:rPr>
              <w:t xml:space="preserve"> свойствами</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Гидравлическая добавка к цементу</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Активная минеральная добавка к цементу, обладающая гидравлическими свойствами</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Пуццолановая добавка (Пуццолана)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Активная минеральная добавка к цементу, обладающая </w:t>
            </w:r>
            <w:proofErr w:type="spellStart"/>
            <w:r w:rsidRPr="00C4665E">
              <w:rPr>
                <w:rFonts w:ascii="Times New Roman" w:eastAsia="Times New Roman" w:hAnsi="Times New Roman" w:cs="Times New Roman"/>
                <w:color w:val="2D2D2D"/>
                <w:sz w:val="24"/>
                <w:szCs w:val="24"/>
                <w:lang w:eastAsia="ru-RU"/>
              </w:rPr>
              <w:t>пуццоланическими</w:t>
            </w:r>
            <w:proofErr w:type="spellEnd"/>
            <w:r w:rsidRPr="00C4665E">
              <w:rPr>
                <w:rFonts w:ascii="Times New Roman" w:eastAsia="Times New Roman" w:hAnsi="Times New Roman" w:cs="Times New Roman"/>
                <w:color w:val="2D2D2D"/>
                <w:sz w:val="24"/>
                <w:szCs w:val="24"/>
                <w:lang w:eastAsia="ru-RU"/>
              </w:rPr>
              <w:t xml:space="preserve"> свойствами</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Добавка-наполнитель к цементу</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Минеральная добавка к цементу, которая в тонкоизмельченном состоянии является инертной или имеет слабые гидравлические или </w:t>
            </w:r>
            <w:proofErr w:type="spellStart"/>
            <w:r w:rsidRPr="00C4665E">
              <w:rPr>
                <w:rFonts w:ascii="Times New Roman" w:eastAsia="Times New Roman" w:hAnsi="Times New Roman" w:cs="Times New Roman"/>
                <w:color w:val="2D2D2D"/>
                <w:sz w:val="24"/>
                <w:szCs w:val="24"/>
                <w:lang w:eastAsia="ru-RU"/>
              </w:rPr>
              <w:t>пуццоланические</w:t>
            </w:r>
            <w:proofErr w:type="spellEnd"/>
            <w:r w:rsidRPr="00C4665E">
              <w:rPr>
                <w:rFonts w:ascii="Times New Roman" w:eastAsia="Times New Roman" w:hAnsi="Times New Roman" w:cs="Times New Roman"/>
                <w:color w:val="2D2D2D"/>
                <w:sz w:val="24"/>
                <w:szCs w:val="24"/>
                <w:lang w:eastAsia="ru-RU"/>
              </w:rPr>
              <w:t xml:space="preserve"> свойства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Композиционная добавка к цементу</w:t>
            </w:r>
            <w:r w:rsidRPr="00C4665E">
              <w:rPr>
                <w:rFonts w:ascii="Times New Roman" w:eastAsia="Times New Roman" w:hAnsi="Times New Roman" w:cs="Times New Roman"/>
                <w:color w:val="2D2D2D"/>
                <w:sz w:val="24"/>
                <w:szCs w:val="24"/>
                <w:lang w:eastAsia="ru-RU"/>
              </w:rPr>
              <w:br/>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Добавка, состоящая из смеси двух и более минеральных добавок</w:t>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Специальная добавка к цементу</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Добавка к цементу, вводимая для придания ему специальных свойств или регулирования отдельных показателей качества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Технологическая добавка к цементу</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Добавка к цементу, вводимая для улучшения процесса помола и (или) для облегчения транспортировки цемента по трубопроводам</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 Свойства цемента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Строительно-технические свойства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Совокупность свойств цемента, характеризующих его способность образовывать в результате твердения прочный и долговечный цементный камень</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Равномерность изменения объема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Свойство цемента в процессе твердения образовывать цементный камень, деформация которого не превышает значений, установленных нормативным документом</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Тепловыделение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Количество теплоты, выделяемое при гидратации цемента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t>Водоотделение</w:t>
            </w:r>
            <w:proofErr w:type="spellEnd"/>
            <w:r w:rsidRPr="00C4665E">
              <w:rPr>
                <w:rFonts w:ascii="Times New Roman" w:eastAsia="Times New Roman" w:hAnsi="Times New Roman" w:cs="Times New Roman"/>
                <w:color w:val="2D2D2D"/>
                <w:sz w:val="24"/>
                <w:szCs w:val="24"/>
                <w:lang w:eastAsia="ru-RU"/>
              </w:rPr>
              <w:t xml:space="preserve">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Количество воды, отделившейся при расслоении цементного теста вследствие осаждения частиц цемента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t>Самонапряжение</w:t>
            </w:r>
            <w:proofErr w:type="spellEnd"/>
            <w:r w:rsidRPr="00C4665E">
              <w:rPr>
                <w:rFonts w:ascii="Times New Roman" w:eastAsia="Times New Roman" w:hAnsi="Times New Roman" w:cs="Times New Roman"/>
                <w:color w:val="2D2D2D"/>
                <w:sz w:val="24"/>
                <w:szCs w:val="24"/>
                <w:lang w:eastAsia="ru-RU"/>
              </w:rPr>
              <w:t xml:space="preserve">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Способность цементного камня напрягать заложенную в него арматуру</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t>Расширение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Увеличение линейных размеров цементного камня при твердении</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Усадка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Уменьшение линейных размеров цементного камня при твердении</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t>Тампонажно</w:t>
            </w:r>
            <w:proofErr w:type="spellEnd"/>
            <w:r w:rsidRPr="00C4665E">
              <w:rPr>
                <w:rFonts w:ascii="Times New Roman" w:eastAsia="Times New Roman" w:hAnsi="Times New Roman" w:cs="Times New Roman"/>
                <w:color w:val="2D2D2D"/>
                <w:sz w:val="24"/>
                <w:szCs w:val="24"/>
                <w:lang w:eastAsia="ru-RU"/>
              </w:rPr>
              <w:t>-технические свойства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Совокупность свойств цемента, характеризующих его пригодность для тампонирования скважин</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t>Коррозиестойкость</w:t>
            </w:r>
            <w:proofErr w:type="spellEnd"/>
            <w:r w:rsidRPr="00C4665E">
              <w:rPr>
                <w:rFonts w:ascii="Times New Roman" w:eastAsia="Times New Roman" w:hAnsi="Times New Roman" w:cs="Times New Roman"/>
                <w:color w:val="2D2D2D"/>
                <w:sz w:val="24"/>
                <w:szCs w:val="24"/>
                <w:lang w:eastAsia="ru-RU"/>
              </w:rPr>
              <w:t xml:space="preserve">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Способность цементного камня противостоять химическому и физическому воздействию агрессивной среды</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t>Сульфатостойкость</w:t>
            </w:r>
            <w:proofErr w:type="spellEnd"/>
            <w:r w:rsidRPr="00C4665E">
              <w:rPr>
                <w:rFonts w:ascii="Times New Roman" w:eastAsia="Times New Roman" w:hAnsi="Times New Roman" w:cs="Times New Roman"/>
                <w:color w:val="2D2D2D"/>
                <w:sz w:val="24"/>
                <w:szCs w:val="24"/>
                <w:lang w:eastAsia="ru-RU"/>
              </w:rPr>
              <w:t xml:space="preserve">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Способность цементного камня противостоять разрушающему действию водных сред, содержащих </w:t>
            </w:r>
            <w:proofErr w:type="gramStart"/>
            <w:r w:rsidRPr="00C4665E">
              <w:rPr>
                <w:rFonts w:ascii="Times New Roman" w:eastAsia="Times New Roman" w:hAnsi="Times New Roman" w:cs="Times New Roman"/>
                <w:color w:val="2D2D2D"/>
                <w:sz w:val="24"/>
                <w:szCs w:val="24"/>
                <w:lang w:eastAsia="ru-RU"/>
              </w:rPr>
              <w:t>сульфат-ионы</w:t>
            </w:r>
            <w:proofErr w:type="gramEnd"/>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Морозостойкость цемента</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Способность цементного камня противостоять многократному попеременному замораживанию и оттаиванию</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 Оценка качества</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Уровень качества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Степень соответствия цемента требованиям нормативного документа, определяемая по установленной процедуре</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Производственный контроль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Контроль, осуществляемый на стадии производства и включающий испытания сырья, клинкера и цемента, проводимый в объеме и в сроки, установленные действующей у изготовителя технологической документации</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Приемочный контроль</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Контроль продукции, по результатам которого принимается решение о ее пригодности к поставкам и (или) использованию (ГОСТ 16504)</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Контрольные испытания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Испытания, проводимые для контроля качества цемента с целью определения его соответствия установленным требованиям</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Партия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Определенное количество цемента одного типа (вида) и класса прочности (марки), изготовленное одним предприятием по одной технологии в одинаковых условиях, одновременно предъявленное к приемке и оформленное одним документом о качестве</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Приемосдаточные испытания</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Контрольные испытания продукции при приемочном контроле (ГОСТ 16504)</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t>Дефект</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Каждое отдельное несоответствие продукции установленным требованиям (</w:t>
            </w:r>
            <w:r w:rsidRPr="00C4665E">
              <w:rPr>
                <w:rFonts w:ascii="Times New Roman" w:eastAsia="Times New Roman" w:hAnsi="Times New Roman" w:cs="Times New Roman"/>
                <w:color w:val="00466E"/>
                <w:sz w:val="24"/>
                <w:szCs w:val="24"/>
                <w:u w:val="single"/>
                <w:lang w:eastAsia="ru-RU"/>
              </w:rPr>
              <w:t>ГОСТ 15467</w:t>
            </w:r>
            <w:r w:rsidRPr="00C4665E">
              <w:rPr>
                <w:rFonts w:ascii="Times New Roman" w:eastAsia="Times New Roman" w:hAnsi="Times New Roman" w:cs="Times New Roman"/>
                <w:color w:val="2D2D2D"/>
                <w:sz w:val="24"/>
                <w:szCs w:val="24"/>
                <w:lang w:eastAsia="ru-RU"/>
              </w:rPr>
              <w:t>)</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Значительный дефект</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Дефект, который существенно влияет на возможность использования продукции по прямому назначению и (или) на ее долговечность, но не является критическим (ГОСТ 15457)</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Малозначительный дефект</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Дефект, который существенно не влияет на использование продукции по назначению и ее долговечность (</w:t>
            </w:r>
            <w:r w:rsidRPr="00C4665E">
              <w:rPr>
                <w:rFonts w:ascii="Times New Roman" w:eastAsia="Times New Roman" w:hAnsi="Times New Roman" w:cs="Times New Roman"/>
                <w:color w:val="00466E"/>
                <w:sz w:val="24"/>
                <w:szCs w:val="24"/>
                <w:u w:val="single"/>
                <w:lang w:eastAsia="ru-RU"/>
              </w:rPr>
              <w:t>ГОСТ 15467</w:t>
            </w:r>
            <w:r w:rsidRPr="00C4665E">
              <w:rPr>
                <w:rFonts w:ascii="Times New Roman" w:eastAsia="Times New Roman" w:hAnsi="Times New Roman" w:cs="Times New Roman"/>
                <w:color w:val="2D2D2D"/>
                <w:sz w:val="24"/>
                <w:szCs w:val="24"/>
                <w:lang w:eastAsia="ru-RU"/>
              </w:rPr>
              <w:t>)</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Проба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Количество цемента, отобранное от контролируемой партии (части партии) для проведения испытаний</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Точечная проба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Проба цемента, взятая из одного места за одну операцию</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Объединенная проба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Проба цемента, образованная путем тщательного смешивания всех точечных проб, относящихся к партии (части партии)</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Лабораторная проба цемента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Часть объединенной пробы, предназначенная для проведения испытаний</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Контрольная карта </w:t>
            </w:r>
            <w:proofErr w:type="gramStart"/>
            <w:r w:rsidRPr="00C4665E">
              <w:rPr>
                <w:rFonts w:ascii="Times New Roman" w:eastAsia="Times New Roman" w:hAnsi="Times New Roman" w:cs="Times New Roman"/>
                <w:color w:val="2D2D2D"/>
                <w:sz w:val="24"/>
                <w:szCs w:val="24"/>
                <w:lang w:eastAsia="ru-RU"/>
              </w:rPr>
              <w:t>средних</w:t>
            </w:r>
            <w:proofErr w:type="gramEnd"/>
            <w:r w:rsidRPr="00C4665E">
              <w:rPr>
                <w:rFonts w:ascii="Times New Roman" w:eastAsia="Times New Roman" w:hAnsi="Times New Roman" w:cs="Times New Roman"/>
                <w:color w:val="2D2D2D"/>
                <w:sz w:val="24"/>
                <w:szCs w:val="24"/>
                <w:lang w:eastAsia="ru-RU"/>
              </w:rPr>
              <w:t xml:space="preserve"> арифметических</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Контрольная карта, на которую наносят значения выборочного среднеарифметического параметра (</w:t>
            </w:r>
            <w:r w:rsidRPr="00C4665E">
              <w:rPr>
                <w:rFonts w:ascii="Times New Roman" w:eastAsia="Times New Roman" w:hAnsi="Times New Roman" w:cs="Times New Roman"/>
                <w:color w:val="00466E"/>
                <w:sz w:val="24"/>
                <w:szCs w:val="24"/>
                <w:u w:val="single"/>
                <w:lang w:eastAsia="ru-RU"/>
              </w:rPr>
              <w:t>ГОСТ 15895</w:t>
            </w:r>
            <w:r w:rsidRPr="00C4665E">
              <w:rPr>
                <w:rFonts w:ascii="Times New Roman" w:eastAsia="Times New Roman" w:hAnsi="Times New Roman" w:cs="Times New Roman"/>
                <w:color w:val="2D2D2D"/>
                <w:sz w:val="24"/>
                <w:szCs w:val="24"/>
                <w:lang w:eastAsia="ru-RU"/>
              </w:rPr>
              <w:t>)</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Граница регулирования</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Линия на контрольной карте, используемая в качестве критерия для принятия решения относительно технологического процесса (</w:t>
            </w:r>
            <w:r w:rsidRPr="00C4665E">
              <w:rPr>
                <w:rFonts w:ascii="Times New Roman" w:eastAsia="Times New Roman" w:hAnsi="Times New Roman" w:cs="Times New Roman"/>
                <w:color w:val="00466E"/>
                <w:sz w:val="24"/>
                <w:szCs w:val="24"/>
                <w:u w:val="single"/>
                <w:lang w:eastAsia="ru-RU"/>
              </w:rPr>
              <w:t>ГОСТ 15895</w:t>
            </w:r>
            <w:r w:rsidRPr="00C4665E">
              <w:rPr>
                <w:rFonts w:ascii="Times New Roman" w:eastAsia="Times New Roman" w:hAnsi="Times New Roman" w:cs="Times New Roman"/>
                <w:color w:val="2D2D2D"/>
                <w:sz w:val="24"/>
                <w:szCs w:val="24"/>
                <w:lang w:eastAsia="ru-RU"/>
              </w:rPr>
              <w:t>)</w:t>
            </w:r>
            <w:r w:rsidRPr="00C4665E">
              <w:rPr>
                <w:rFonts w:ascii="Times New Roman" w:eastAsia="Times New Roman" w:hAnsi="Times New Roman" w:cs="Times New Roman"/>
                <w:color w:val="2D2D2D"/>
                <w:sz w:val="24"/>
                <w:szCs w:val="24"/>
                <w:lang w:eastAsia="ru-RU"/>
              </w:rPr>
              <w:br/>
            </w:r>
          </w:p>
        </w:tc>
      </w:tr>
      <w:tr w:rsidR="002632E0" w:rsidRPr="00C4665E" w:rsidTr="002632E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Предупреждающая граница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Линия на контрольной карте, под (верхней), над (нижней) границей регулирования или между ними при статистически управляемом технологическом процессе (</w:t>
            </w:r>
            <w:r w:rsidRPr="00C4665E">
              <w:rPr>
                <w:rFonts w:ascii="Times New Roman" w:eastAsia="Times New Roman" w:hAnsi="Times New Roman" w:cs="Times New Roman"/>
                <w:color w:val="00466E"/>
                <w:sz w:val="24"/>
                <w:szCs w:val="24"/>
                <w:u w:val="single"/>
                <w:lang w:eastAsia="ru-RU"/>
              </w:rPr>
              <w:t>ГОСТ 15895</w:t>
            </w:r>
            <w:r w:rsidRPr="00C4665E">
              <w:rPr>
                <w:rFonts w:ascii="Times New Roman" w:eastAsia="Times New Roman" w:hAnsi="Times New Roman" w:cs="Times New Roman"/>
                <w:color w:val="2D2D2D"/>
                <w:sz w:val="24"/>
                <w:szCs w:val="24"/>
                <w:lang w:eastAsia="ru-RU"/>
              </w:rPr>
              <w:t>)</w:t>
            </w:r>
            <w:r w:rsidRPr="00C4665E">
              <w:rPr>
                <w:rFonts w:ascii="Times New Roman" w:eastAsia="Times New Roman" w:hAnsi="Times New Roman" w:cs="Times New Roman"/>
                <w:color w:val="2D2D2D"/>
                <w:sz w:val="24"/>
                <w:szCs w:val="24"/>
                <w:lang w:eastAsia="ru-RU"/>
              </w:rPr>
              <w:br/>
            </w:r>
          </w:p>
        </w:tc>
      </w:tr>
    </w:tbl>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ПРИЛОЖЕНИЕ Б (обязательное) Форма акта отбора проб у изготовителя</w:t>
      </w:r>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ПРИЛОЖЕНИЕ Б</w:t>
      </w:r>
      <w:r w:rsidRPr="00C4665E">
        <w:rPr>
          <w:rFonts w:ascii="Times New Roman" w:eastAsia="Times New Roman" w:hAnsi="Times New Roman" w:cs="Times New Roman"/>
          <w:color w:val="2D2D2D"/>
          <w:spacing w:val="2"/>
          <w:sz w:val="24"/>
          <w:szCs w:val="24"/>
          <w:lang w:eastAsia="ru-RU"/>
        </w:rPr>
        <w:br/>
        <w:t>(обязательное)</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АКТ</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отбора проб от "__"________ 199_г</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lastRenderedPageBreak/>
        <w:t>     </w:t>
      </w:r>
      <w:r w:rsidRPr="00C4665E">
        <w:rPr>
          <w:rFonts w:ascii="Times New Roman" w:eastAsia="Times New Roman" w:hAnsi="Times New Roman" w:cs="Times New Roman"/>
          <w:color w:val="2D2D2D"/>
          <w:spacing w:val="2"/>
          <w:sz w:val="24"/>
          <w:szCs w:val="24"/>
          <w:lang w:eastAsia="ru-RU"/>
        </w:rPr>
        <w:br/>
        <w:t>     Комиссией в составе: председателя _________________________________________________________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proofErr w:type="gramStart"/>
      <w:r w:rsidRPr="00C4665E">
        <w:rPr>
          <w:rFonts w:ascii="Times New Roman" w:eastAsia="Times New Roman" w:hAnsi="Times New Roman" w:cs="Times New Roman"/>
          <w:color w:val="2D2D2D"/>
          <w:spacing w:val="2"/>
          <w:sz w:val="24"/>
          <w:szCs w:val="24"/>
          <w:lang w:eastAsia="ru-RU"/>
        </w:rPr>
        <w:t>(фамилия, инициалы, должность,</w:t>
      </w:r>
      <w:r w:rsidRPr="00C4665E">
        <w:rPr>
          <w:rFonts w:ascii="Times New Roman" w:eastAsia="Times New Roman" w:hAnsi="Times New Roman" w:cs="Times New Roman"/>
          <w:color w:val="2D2D2D"/>
          <w:spacing w:val="2"/>
          <w:sz w:val="24"/>
          <w:szCs w:val="24"/>
          <w:lang w:eastAsia="ru-RU"/>
        </w:rPr>
        <w:br/>
      </w:r>
      <w:proofErr w:type="gramEnd"/>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__________________________________________________________________________________________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организация)</w:t>
      </w:r>
      <w:r w:rsidRPr="00C4665E">
        <w:rPr>
          <w:rFonts w:ascii="Times New Roman" w:eastAsia="Times New Roman" w:hAnsi="Times New Roman" w:cs="Times New Roman"/>
          <w:color w:val="2D2D2D"/>
          <w:spacing w:val="2"/>
          <w:sz w:val="24"/>
          <w:szCs w:val="24"/>
          <w:lang w:eastAsia="ru-RU"/>
        </w:rPr>
        <w:br/>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и членов __________________________________________________________________________________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(фамилия, инициалы, должность, организация)</w:t>
      </w:r>
      <w:r w:rsidRPr="00C4665E">
        <w:rPr>
          <w:rFonts w:ascii="Times New Roman" w:eastAsia="Times New Roman" w:hAnsi="Times New Roman" w:cs="Times New Roman"/>
          <w:color w:val="2D2D2D"/>
          <w:spacing w:val="2"/>
          <w:sz w:val="24"/>
          <w:szCs w:val="24"/>
          <w:lang w:eastAsia="ru-RU"/>
        </w:rPr>
        <w:br/>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в присутствии ______________________________________________________________________________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(фамилия, инициалы, должность, организация)</w:t>
      </w:r>
      <w:r w:rsidRPr="00C4665E">
        <w:rPr>
          <w:rFonts w:ascii="Times New Roman" w:eastAsia="Times New Roman" w:hAnsi="Times New Roman" w:cs="Times New Roman"/>
          <w:color w:val="2D2D2D"/>
          <w:spacing w:val="2"/>
          <w:sz w:val="24"/>
          <w:szCs w:val="24"/>
          <w:lang w:eastAsia="ru-RU"/>
        </w:rPr>
        <w:br/>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на _______________________________________________________________________________________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(наименование изготовителя, адрес)</w:t>
      </w:r>
      <w:r w:rsidRPr="00C4665E">
        <w:rPr>
          <w:rFonts w:ascii="Times New Roman" w:eastAsia="Times New Roman" w:hAnsi="Times New Roman" w:cs="Times New Roman"/>
          <w:color w:val="2D2D2D"/>
          <w:spacing w:val="2"/>
          <w:sz w:val="24"/>
          <w:szCs w:val="24"/>
          <w:lang w:eastAsia="ru-RU"/>
        </w:rPr>
        <w:br/>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отобрана проба цемента, принятого службой технического контроля изготовителя, для проведения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__________________________________________________________________________________________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xml:space="preserve">(вид испытаний: </w:t>
      </w:r>
      <w:proofErr w:type="gramStart"/>
      <w:r w:rsidRPr="00C4665E">
        <w:rPr>
          <w:rFonts w:ascii="Times New Roman" w:eastAsia="Times New Roman" w:hAnsi="Times New Roman" w:cs="Times New Roman"/>
          <w:color w:val="2D2D2D"/>
          <w:spacing w:val="2"/>
          <w:sz w:val="24"/>
          <w:szCs w:val="24"/>
          <w:lang w:eastAsia="ru-RU"/>
        </w:rPr>
        <w:t>контрольные</w:t>
      </w:r>
      <w:proofErr w:type="gramEnd"/>
      <w:r w:rsidRPr="00C4665E">
        <w:rPr>
          <w:rFonts w:ascii="Times New Roman" w:eastAsia="Times New Roman" w:hAnsi="Times New Roman" w:cs="Times New Roman"/>
          <w:color w:val="2D2D2D"/>
          <w:spacing w:val="2"/>
          <w:sz w:val="24"/>
          <w:szCs w:val="24"/>
          <w:lang w:eastAsia="ru-RU"/>
        </w:rPr>
        <w:t>, сертификационные и др.)</w:t>
      </w:r>
      <w:r w:rsidRPr="00C4665E">
        <w:rPr>
          <w:rFonts w:ascii="Times New Roman" w:eastAsia="Times New Roman" w:hAnsi="Times New Roman" w:cs="Times New Roman"/>
          <w:color w:val="2D2D2D"/>
          <w:spacing w:val="2"/>
          <w:sz w:val="24"/>
          <w:szCs w:val="24"/>
          <w:lang w:eastAsia="ru-RU"/>
        </w:rPr>
        <w:br/>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на соответствие требованиям _________________________________________________________________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(обозначение и наименование НД)</w:t>
      </w:r>
      <w:r w:rsidRPr="00C4665E">
        <w:rPr>
          <w:rFonts w:ascii="Times New Roman" w:eastAsia="Times New Roman" w:hAnsi="Times New Roman" w:cs="Times New Roman"/>
          <w:color w:val="2D2D2D"/>
          <w:spacing w:val="2"/>
          <w:sz w:val="24"/>
          <w:szCs w:val="24"/>
          <w:lang w:eastAsia="ru-RU"/>
        </w:rPr>
        <w:br/>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tbl>
      <w:tblPr>
        <w:tblW w:w="0" w:type="auto"/>
        <w:tblCellMar>
          <w:left w:w="0" w:type="dxa"/>
          <w:right w:w="0" w:type="dxa"/>
        </w:tblCellMar>
        <w:tblLook w:val="04A0" w:firstRow="1" w:lastRow="0" w:firstColumn="1" w:lastColumn="0" w:noHBand="0" w:noVBand="1"/>
      </w:tblPr>
      <w:tblGrid>
        <w:gridCol w:w="1712"/>
        <w:gridCol w:w="1575"/>
        <w:gridCol w:w="1673"/>
        <w:gridCol w:w="1421"/>
        <w:gridCol w:w="1412"/>
        <w:gridCol w:w="1230"/>
        <w:gridCol w:w="1466"/>
      </w:tblGrid>
      <w:tr w:rsidR="002632E0" w:rsidRPr="00C4665E" w:rsidTr="002632E0">
        <w:trPr>
          <w:trHeight w:val="15"/>
        </w:trPr>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2033"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294"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47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294"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47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Информация о пробе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proofErr w:type="spellStart"/>
            <w:r w:rsidRPr="00C4665E">
              <w:rPr>
                <w:rFonts w:ascii="Times New Roman" w:eastAsia="Times New Roman" w:hAnsi="Times New Roman" w:cs="Times New Roman"/>
                <w:color w:val="2D2D2D"/>
                <w:sz w:val="24"/>
                <w:szCs w:val="24"/>
                <w:lang w:eastAsia="ru-RU"/>
              </w:rPr>
              <w:t>Наименова</w:t>
            </w:r>
            <w:proofErr w:type="spellEnd"/>
            <w:r w:rsidRPr="00C4665E">
              <w:rPr>
                <w:rFonts w:ascii="Times New Roman" w:eastAsia="Times New Roman" w:hAnsi="Times New Roman" w:cs="Times New Roman"/>
                <w:color w:val="2D2D2D"/>
                <w:sz w:val="24"/>
                <w:szCs w:val="24"/>
                <w:lang w:eastAsia="ru-RU"/>
              </w:rPr>
              <w:t>-</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Наименование цемента по </w:t>
            </w:r>
            <w:proofErr w:type="gramStart"/>
            <w:r w:rsidRPr="00C4665E">
              <w:rPr>
                <w:rFonts w:ascii="Times New Roman" w:eastAsia="Times New Roman" w:hAnsi="Times New Roman" w:cs="Times New Roman"/>
                <w:color w:val="2D2D2D"/>
                <w:sz w:val="24"/>
                <w:szCs w:val="24"/>
                <w:lang w:eastAsia="ru-RU"/>
              </w:rPr>
              <w:t>нормативному</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proofErr w:type="gramStart"/>
            <w:r w:rsidRPr="00C4665E">
              <w:rPr>
                <w:rFonts w:ascii="Times New Roman" w:eastAsia="Times New Roman" w:hAnsi="Times New Roman" w:cs="Times New Roman"/>
                <w:color w:val="2D2D2D"/>
                <w:sz w:val="24"/>
                <w:szCs w:val="24"/>
                <w:lang w:eastAsia="ru-RU"/>
              </w:rPr>
              <w:t>Вид и содержание добавок, % (по</w:t>
            </w:r>
            <w:proofErr w:type="gramEnd"/>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proofErr w:type="gramStart"/>
            <w:r w:rsidRPr="00C4665E">
              <w:rPr>
                <w:rFonts w:ascii="Times New Roman" w:eastAsia="Times New Roman" w:hAnsi="Times New Roman" w:cs="Times New Roman"/>
                <w:color w:val="2D2D2D"/>
                <w:sz w:val="24"/>
                <w:szCs w:val="24"/>
                <w:lang w:eastAsia="ru-RU"/>
              </w:rPr>
              <w:t>Информация о партии (номер партии, объем</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объедине</w:t>
            </w:r>
            <w:proofErr w:type="gramStart"/>
            <w:r w:rsidRPr="00C4665E">
              <w:rPr>
                <w:rFonts w:ascii="Times New Roman" w:eastAsia="Times New Roman" w:hAnsi="Times New Roman" w:cs="Times New Roman"/>
                <w:color w:val="2D2D2D"/>
                <w:sz w:val="24"/>
                <w:szCs w:val="24"/>
                <w:lang w:eastAsia="ru-RU"/>
              </w:rPr>
              <w:t>н-</w:t>
            </w:r>
            <w:proofErr w:type="gramEnd"/>
            <w:r w:rsidRPr="00C4665E">
              <w:rPr>
                <w:rFonts w:ascii="Times New Roman" w:eastAsia="Times New Roman" w:hAnsi="Times New Roman" w:cs="Times New Roman"/>
                <w:color w:val="2D2D2D"/>
                <w:sz w:val="24"/>
                <w:szCs w:val="24"/>
                <w:lang w:eastAsia="ru-RU"/>
              </w:rPr>
              <w:br/>
            </w:r>
            <w:proofErr w:type="spellStart"/>
            <w:r w:rsidRPr="00C4665E">
              <w:rPr>
                <w:rFonts w:ascii="Times New Roman" w:eastAsia="Times New Roman" w:hAnsi="Times New Roman" w:cs="Times New Roman"/>
                <w:color w:val="2D2D2D"/>
                <w:sz w:val="24"/>
                <w:szCs w:val="24"/>
                <w:lang w:eastAsia="ru-RU"/>
              </w:rPr>
              <w:t>ная</w:t>
            </w:r>
            <w:proofErr w:type="spellEnd"/>
            <w:r w:rsidRPr="00C4665E">
              <w:rPr>
                <w:rFonts w:ascii="Times New Roman" w:eastAsia="Times New Roman" w:hAnsi="Times New Roman" w:cs="Times New Roman"/>
                <w:color w:val="2D2D2D"/>
                <w:sz w:val="24"/>
                <w:szCs w:val="24"/>
                <w:lang w:eastAsia="ru-RU"/>
              </w:rPr>
              <w:t xml:space="preserve"> проба</w:t>
            </w:r>
            <w:r w:rsidRPr="00C4665E">
              <w:rPr>
                <w:rFonts w:ascii="Times New Roman" w:eastAsia="Times New Roman" w:hAnsi="Times New Roman" w:cs="Times New Roman"/>
                <w:color w:val="2D2D2D"/>
                <w:sz w:val="24"/>
                <w:szCs w:val="24"/>
                <w:lang w:eastAsia="ru-RU"/>
              </w:rPr>
              <w:br/>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лабораторная проба</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t>ние</w:t>
            </w:r>
            <w:proofErr w:type="spellEnd"/>
            <w:r w:rsidRPr="00C4665E">
              <w:rPr>
                <w:rFonts w:ascii="Times New Roman" w:eastAsia="Times New Roman" w:hAnsi="Times New Roman" w:cs="Times New Roman"/>
                <w:color w:val="2D2D2D"/>
                <w:sz w:val="24"/>
                <w:szCs w:val="24"/>
                <w:lang w:eastAsia="ru-RU"/>
              </w:rPr>
              <w:t xml:space="preserve"> и адрес </w:t>
            </w:r>
            <w:proofErr w:type="spellStart"/>
            <w:r w:rsidRPr="00C4665E">
              <w:rPr>
                <w:rFonts w:ascii="Times New Roman" w:eastAsia="Times New Roman" w:hAnsi="Times New Roman" w:cs="Times New Roman"/>
                <w:color w:val="2D2D2D"/>
                <w:sz w:val="24"/>
                <w:szCs w:val="24"/>
                <w:lang w:eastAsia="ru-RU"/>
              </w:rPr>
              <w:t>организ</w:t>
            </w:r>
            <w:proofErr w:type="gramStart"/>
            <w:r w:rsidRPr="00C4665E">
              <w:rPr>
                <w:rFonts w:ascii="Times New Roman" w:eastAsia="Times New Roman" w:hAnsi="Times New Roman" w:cs="Times New Roman"/>
                <w:color w:val="2D2D2D"/>
                <w:sz w:val="24"/>
                <w:szCs w:val="24"/>
                <w:lang w:eastAsia="ru-RU"/>
              </w:rPr>
              <w:t>а</w:t>
            </w:r>
            <w:proofErr w:type="spellEnd"/>
            <w:r w:rsidRPr="00C4665E">
              <w:rPr>
                <w:rFonts w:ascii="Times New Roman" w:eastAsia="Times New Roman" w:hAnsi="Times New Roman" w:cs="Times New Roman"/>
                <w:color w:val="2D2D2D"/>
                <w:sz w:val="24"/>
                <w:szCs w:val="24"/>
                <w:lang w:eastAsia="ru-RU"/>
              </w:rPr>
              <w:t>-</w:t>
            </w:r>
            <w:proofErr w:type="gramEnd"/>
            <w:r w:rsidRPr="00C4665E">
              <w:rPr>
                <w:rFonts w:ascii="Times New Roman" w:eastAsia="Times New Roman" w:hAnsi="Times New Roman" w:cs="Times New Roman"/>
                <w:color w:val="2D2D2D"/>
                <w:sz w:val="24"/>
                <w:szCs w:val="24"/>
                <w:lang w:eastAsia="ru-RU"/>
              </w:rPr>
              <w:br/>
            </w:r>
            <w:proofErr w:type="spellStart"/>
            <w:r w:rsidRPr="00C4665E">
              <w:rPr>
                <w:rFonts w:ascii="Times New Roman" w:eastAsia="Times New Roman" w:hAnsi="Times New Roman" w:cs="Times New Roman"/>
                <w:color w:val="2D2D2D"/>
                <w:sz w:val="24"/>
                <w:szCs w:val="24"/>
                <w:lang w:eastAsia="ru-RU"/>
              </w:rPr>
              <w:t>ции</w:t>
            </w:r>
            <w:proofErr w:type="spellEnd"/>
            <w:r w:rsidRPr="00C4665E">
              <w:rPr>
                <w:rFonts w:ascii="Times New Roman" w:eastAsia="Times New Roman" w:hAnsi="Times New Roman" w:cs="Times New Roman"/>
                <w:color w:val="2D2D2D"/>
                <w:sz w:val="24"/>
                <w:szCs w:val="24"/>
                <w:lang w:eastAsia="ru-RU"/>
              </w:rPr>
              <w:t>, куда</w:t>
            </w:r>
          </w:p>
        </w:tc>
      </w:tr>
      <w:tr w:rsidR="002632E0" w:rsidRPr="00C4665E" w:rsidTr="002632E0">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документу, тип (вид), класс (марка)</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результатам приемочного контроля)</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партии, дата изготовления)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масса, </w:t>
            </w:r>
            <w:proofErr w:type="gramStart"/>
            <w:r w:rsidRPr="00C4665E">
              <w:rPr>
                <w:rFonts w:ascii="Times New Roman" w:eastAsia="Times New Roman" w:hAnsi="Times New Roman" w:cs="Times New Roman"/>
                <w:color w:val="2D2D2D"/>
                <w:sz w:val="24"/>
                <w:szCs w:val="24"/>
                <w:lang w:eastAsia="ru-RU"/>
              </w:rPr>
              <w:t>кг</w:t>
            </w:r>
            <w:proofErr w:type="gramEnd"/>
            <w:r w:rsidRPr="00C4665E">
              <w:rPr>
                <w:rFonts w:ascii="Times New Roman" w:eastAsia="Times New Roman" w:hAnsi="Times New Roman" w:cs="Times New Roman"/>
                <w:color w:val="2D2D2D"/>
                <w:sz w:val="24"/>
                <w:szCs w:val="24"/>
                <w:lang w:eastAsia="ru-RU"/>
              </w:rPr>
              <w:t>, место отбора точечных проб</w:t>
            </w:r>
            <w:r w:rsidRPr="00C4665E">
              <w:rPr>
                <w:rFonts w:ascii="Times New Roman" w:eastAsia="Times New Roman" w:hAnsi="Times New Roman" w:cs="Times New Roman"/>
                <w:color w:val="2D2D2D"/>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масса, </w:t>
            </w:r>
            <w:proofErr w:type="gramStart"/>
            <w:r w:rsidRPr="00C4665E">
              <w:rPr>
                <w:rFonts w:ascii="Times New Roman" w:eastAsia="Times New Roman" w:hAnsi="Times New Roman" w:cs="Times New Roman"/>
                <w:color w:val="2D2D2D"/>
                <w:sz w:val="24"/>
                <w:szCs w:val="24"/>
                <w:lang w:eastAsia="ru-RU"/>
              </w:rPr>
              <w:t>кг</w:t>
            </w:r>
            <w:proofErr w:type="gramEnd"/>
            <w:r w:rsidRPr="00C4665E">
              <w:rPr>
                <w:rFonts w:ascii="Times New Roman" w:eastAsia="Times New Roman" w:hAnsi="Times New Roman" w:cs="Times New Roman"/>
                <w:color w:val="2D2D2D"/>
                <w:sz w:val="24"/>
                <w:szCs w:val="24"/>
                <w:lang w:eastAsia="ru-RU"/>
              </w:rPr>
              <w:t>, количество проб</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способ упаковки</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направляют </w:t>
            </w:r>
            <w:proofErr w:type="spellStart"/>
            <w:r w:rsidRPr="00C4665E">
              <w:rPr>
                <w:rFonts w:ascii="Times New Roman" w:eastAsia="Times New Roman" w:hAnsi="Times New Roman" w:cs="Times New Roman"/>
                <w:color w:val="2D2D2D"/>
                <w:sz w:val="24"/>
                <w:szCs w:val="24"/>
                <w:lang w:eastAsia="ru-RU"/>
              </w:rPr>
              <w:t>лаборато</w:t>
            </w:r>
            <w:proofErr w:type="gramStart"/>
            <w:r w:rsidRPr="00C4665E">
              <w:rPr>
                <w:rFonts w:ascii="Times New Roman" w:eastAsia="Times New Roman" w:hAnsi="Times New Roman" w:cs="Times New Roman"/>
                <w:color w:val="2D2D2D"/>
                <w:sz w:val="24"/>
                <w:szCs w:val="24"/>
                <w:lang w:eastAsia="ru-RU"/>
              </w:rPr>
              <w:t>р</w:t>
            </w:r>
            <w:proofErr w:type="spellEnd"/>
            <w:r w:rsidRPr="00C4665E">
              <w:rPr>
                <w:rFonts w:ascii="Times New Roman" w:eastAsia="Times New Roman" w:hAnsi="Times New Roman" w:cs="Times New Roman"/>
                <w:color w:val="2D2D2D"/>
                <w:sz w:val="24"/>
                <w:szCs w:val="24"/>
                <w:lang w:eastAsia="ru-RU"/>
              </w:rPr>
              <w:t>-</w:t>
            </w:r>
            <w:proofErr w:type="gramEnd"/>
            <w:r w:rsidRPr="00C4665E">
              <w:rPr>
                <w:rFonts w:ascii="Times New Roman" w:eastAsia="Times New Roman" w:hAnsi="Times New Roman" w:cs="Times New Roman"/>
                <w:color w:val="2D2D2D"/>
                <w:sz w:val="24"/>
                <w:szCs w:val="24"/>
                <w:lang w:eastAsia="ru-RU"/>
              </w:rPr>
              <w:br/>
            </w:r>
            <w:proofErr w:type="spellStart"/>
            <w:r w:rsidRPr="00C4665E">
              <w:rPr>
                <w:rFonts w:ascii="Times New Roman" w:eastAsia="Times New Roman" w:hAnsi="Times New Roman" w:cs="Times New Roman"/>
                <w:color w:val="2D2D2D"/>
                <w:sz w:val="24"/>
                <w:szCs w:val="24"/>
                <w:lang w:eastAsia="ru-RU"/>
              </w:rPr>
              <w:t>ную</w:t>
            </w:r>
            <w:proofErr w:type="spellEnd"/>
            <w:r w:rsidRPr="00C4665E">
              <w:rPr>
                <w:rFonts w:ascii="Times New Roman" w:eastAsia="Times New Roman" w:hAnsi="Times New Roman" w:cs="Times New Roman"/>
                <w:color w:val="2D2D2D"/>
                <w:sz w:val="24"/>
                <w:szCs w:val="24"/>
                <w:lang w:eastAsia="ru-RU"/>
              </w:rPr>
              <w:t xml:space="preserve"> пробу и акт </w:t>
            </w:r>
            <w:r w:rsidRPr="00C4665E">
              <w:rPr>
                <w:rFonts w:ascii="Times New Roman" w:eastAsia="Times New Roman" w:hAnsi="Times New Roman" w:cs="Times New Roman"/>
                <w:color w:val="2D2D2D"/>
                <w:sz w:val="24"/>
                <w:szCs w:val="24"/>
                <w:lang w:eastAsia="ru-RU"/>
              </w:rPr>
              <w:lastRenderedPageBreak/>
              <w:t>отбора проб</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lastRenderedPageBreak/>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Председатель комиссии          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(фамилия, инициалы)</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Члены комиссии:                      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(фамилия, инициалы)</w:t>
      </w:r>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proofErr w:type="gramStart"/>
      <w:r w:rsidRPr="00C4665E">
        <w:rPr>
          <w:rFonts w:ascii="Times New Roman" w:eastAsia="Times New Roman" w:hAnsi="Times New Roman" w:cs="Times New Roman"/>
          <w:color w:val="3C3C3C"/>
          <w:spacing w:val="2"/>
          <w:sz w:val="24"/>
          <w:szCs w:val="24"/>
          <w:lang w:eastAsia="ru-RU"/>
        </w:rPr>
        <w:t>ПРИЛОЖЕНИЕ В (обязательное) Форма акта отбора проб в любой организации, кроме изготовителя</w:t>
      </w:r>
      <w:proofErr w:type="gramEnd"/>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xml:space="preserve">ПРИЛОЖЕНИЕ </w:t>
      </w:r>
      <w:proofErr w:type="gramStart"/>
      <w:r w:rsidRPr="00C4665E">
        <w:rPr>
          <w:rFonts w:ascii="Times New Roman" w:eastAsia="Times New Roman" w:hAnsi="Times New Roman" w:cs="Times New Roman"/>
          <w:color w:val="2D2D2D"/>
          <w:spacing w:val="2"/>
          <w:sz w:val="24"/>
          <w:szCs w:val="24"/>
          <w:lang w:eastAsia="ru-RU"/>
        </w:rPr>
        <w:t>В</w:t>
      </w:r>
      <w:proofErr w:type="gramEnd"/>
      <w:r w:rsidRPr="00C4665E">
        <w:rPr>
          <w:rFonts w:ascii="Times New Roman" w:eastAsia="Times New Roman" w:hAnsi="Times New Roman" w:cs="Times New Roman"/>
          <w:color w:val="2D2D2D"/>
          <w:spacing w:val="2"/>
          <w:sz w:val="24"/>
          <w:szCs w:val="24"/>
          <w:lang w:eastAsia="ru-RU"/>
        </w:rPr>
        <w:br/>
        <w:t>(обязательное)</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АКТ</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отбора проб от "__"________ 199_г.</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Комиссией в составе: председателя ___________________________________________________________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roofErr w:type="gramStart"/>
      <w:r w:rsidRPr="00C4665E">
        <w:rPr>
          <w:rFonts w:ascii="Times New Roman" w:eastAsia="Times New Roman" w:hAnsi="Times New Roman" w:cs="Times New Roman"/>
          <w:color w:val="2D2D2D"/>
          <w:spacing w:val="2"/>
          <w:sz w:val="24"/>
          <w:szCs w:val="24"/>
          <w:lang w:eastAsia="ru-RU"/>
        </w:rPr>
        <w:t>(фамилия, инициалы, должность,</w:t>
      </w:r>
      <w:r w:rsidRPr="00C4665E">
        <w:rPr>
          <w:rFonts w:ascii="Times New Roman" w:eastAsia="Times New Roman" w:hAnsi="Times New Roman" w:cs="Times New Roman"/>
          <w:color w:val="2D2D2D"/>
          <w:spacing w:val="2"/>
          <w:sz w:val="24"/>
          <w:szCs w:val="24"/>
          <w:lang w:eastAsia="ru-RU"/>
        </w:rPr>
        <w:br/>
      </w:r>
      <w:proofErr w:type="gramEnd"/>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__________________________________________________________________________________________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организация)</w:t>
      </w:r>
      <w:r w:rsidRPr="00C4665E">
        <w:rPr>
          <w:rFonts w:ascii="Times New Roman" w:eastAsia="Times New Roman" w:hAnsi="Times New Roman" w:cs="Times New Roman"/>
          <w:color w:val="2D2D2D"/>
          <w:spacing w:val="2"/>
          <w:sz w:val="24"/>
          <w:szCs w:val="24"/>
          <w:lang w:eastAsia="ru-RU"/>
        </w:rPr>
        <w:br/>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и членов __________________________________________________________________________________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(фамилия, инициалы, должность, организация)</w:t>
      </w:r>
      <w:r w:rsidRPr="00C4665E">
        <w:rPr>
          <w:rFonts w:ascii="Times New Roman" w:eastAsia="Times New Roman" w:hAnsi="Times New Roman" w:cs="Times New Roman"/>
          <w:color w:val="2D2D2D"/>
          <w:spacing w:val="2"/>
          <w:sz w:val="24"/>
          <w:szCs w:val="24"/>
          <w:lang w:eastAsia="ru-RU"/>
        </w:rPr>
        <w:br/>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в присутствии _____________________________________________________________________________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(фамилия, инициалы, должность, организация)</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на _______________________________________________________________________________________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(наименование организации, где отобрана проба)</w:t>
      </w:r>
      <w:r w:rsidRPr="00C4665E">
        <w:rPr>
          <w:rFonts w:ascii="Times New Roman" w:eastAsia="Times New Roman" w:hAnsi="Times New Roman" w:cs="Times New Roman"/>
          <w:color w:val="2D2D2D"/>
          <w:spacing w:val="2"/>
          <w:sz w:val="24"/>
          <w:szCs w:val="24"/>
          <w:lang w:eastAsia="ru-RU"/>
        </w:rPr>
        <w:br/>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отобрана проба цемента _____________________________________________________________________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roofErr w:type="gramStart"/>
      <w:r w:rsidRPr="00C4665E">
        <w:rPr>
          <w:rFonts w:ascii="Times New Roman" w:eastAsia="Times New Roman" w:hAnsi="Times New Roman" w:cs="Times New Roman"/>
          <w:color w:val="2D2D2D"/>
          <w:spacing w:val="2"/>
          <w:sz w:val="24"/>
          <w:szCs w:val="24"/>
          <w:lang w:eastAsia="ru-RU"/>
        </w:rPr>
        <w:t>(наименование цемента, тип (вид),</w:t>
      </w:r>
      <w:r w:rsidRPr="00C4665E">
        <w:rPr>
          <w:rFonts w:ascii="Times New Roman" w:eastAsia="Times New Roman" w:hAnsi="Times New Roman" w:cs="Times New Roman"/>
          <w:color w:val="2D2D2D"/>
          <w:spacing w:val="2"/>
          <w:sz w:val="24"/>
          <w:szCs w:val="24"/>
          <w:lang w:eastAsia="ru-RU"/>
        </w:rPr>
        <w:br/>
      </w:r>
      <w:proofErr w:type="gramEnd"/>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__________________________________________________________________________________________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lastRenderedPageBreak/>
        <w:t>класс (марка), изготовитель)</w:t>
      </w:r>
      <w:r w:rsidRPr="00C4665E">
        <w:rPr>
          <w:rFonts w:ascii="Times New Roman" w:eastAsia="Times New Roman" w:hAnsi="Times New Roman" w:cs="Times New Roman"/>
          <w:color w:val="2D2D2D"/>
          <w:spacing w:val="2"/>
          <w:sz w:val="24"/>
          <w:szCs w:val="24"/>
          <w:lang w:eastAsia="ru-RU"/>
        </w:rPr>
        <w:br/>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для проверки на соответствие требованиям 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(обозначение и наименование НД)</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1673"/>
        <w:gridCol w:w="1672"/>
        <w:gridCol w:w="1605"/>
        <w:gridCol w:w="1423"/>
        <w:gridCol w:w="1415"/>
        <w:gridCol w:w="1233"/>
        <w:gridCol w:w="1468"/>
      </w:tblGrid>
      <w:tr w:rsidR="002632E0" w:rsidRPr="00C4665E" w:rsidTr="002632E0">
        <w:trPr>
          <w:trHeight w:val="15"/>
        </w:trPr>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2033"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294"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47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294"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47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Информация о пробе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proofErr w:type="spellStart"/>
            <w:r w:rsidRPr="00C4665E">
              <w:rPr>
                <w:rFonts w:ascii="Times New Roman" w:eastAsia="Times New Roman" w:hAnsi="Times New Roman" w:cs="Times New Roman"/>
                <w:color w:val="2D2D2D"/>
                <w:sz w:val="24"/>
                <w:szCs w:val="24"/>
                <w:lang w:eastAsia="ru-RU"/>
              </w:rPr>
              <w:t>Наименова</w:t>
            </w:r>
            <w:proofErr w:type="spellEnd"/>
            <w:r w:rsidRPr="00C4665E">
              <w:rPr>
                <w:rFonts w:ascii="Times New Roman" w:eastAsia="Times New Roman" w:hAnsi="Times New Roman" w:cs="Times New Roman"/>
                <w:color w:val="2D2D2D"/>
                <w:sz w:val="24"/>
                <w:szCs w:val="24"/>
                <w:lang w:eastAsia="ru-RU"/>
              </w:rPr>
              <w:t>-</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Вид транспортных средств</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Номер транспортных средств</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Номер партии цемента, дата отгрузки или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объедине</w:t>
            </w:r>
            <w:proofErr w:type="gramStart"/>
            <w:r w:rsidRPr="00C4665E">
              <w:rPr>
                <w:rFonts w:ascii="Times New Roman" w:eastAsia="Times New Roman" w:hAnsi="Times New Roman" w:cs="Times New Roman"/>
                <w:color w:val="2D2D2D"/>
                <w:sz w:val="24"/>
                <w:szCs w:val="24"/>
                <w:lang w:eastAsia="ru-RU"/>
              </w:rPr>
              <w:t>н-</w:t>
            </w:r>
            <w:proofErr w:type="gramEnd"/>
            <w:r w:rsidRPr="00C4665E">
              <w:rPr>
                <w:rFonts w:ascii="Times New Roman" w:eastAsia="Times New Roman" w:hAnsi="Times New Roman" w:cs="Times New Roman"/>
                <w:color w:val="2D2D2D"/>
                <w:sz w:val="24"/>
                <w:szCs w:val="24"/>
                <w:lang w:eastAsia="ru-RU"/>
              </w:rPr>
              <w:br/>
            </w:r>
            <w:proofErr w:type="spellStart"/>
            <w:r w:rsidRPr="00C4665E">
              <w:rPr>
                <w:rFonts w:ascii="Times New Roman" w:eastAsia="Times New Roman" w:hAnsi="Times New Roman" w:cs="Times New Roman"/>
                <w:color w:val="2D2D2D"/>
                <w:sz w:val="24"/>
                <w:szCs w:val="24"/>
                <w:lang w:eastAsia="ru-RU"/>
              </w:rPr>
              <w:t>ная</w:t>
            </w:r>
            <w:proofErr w:type="spellEnd"/>
            <w:r w:rsidRPr="00C4665E">
              <w:rPr>
                <w:rFonts w:ascii="Times New Roman" w:eastAsia="Times New Roman" w:hAnsi="Times New Roman" w:cs="Times New Roman"/>
                <w:color w:val="2D2D2D"/>
                <w:sz w:val="24"/>
                <w:szCs w:val="24"/>
                <w:lang w:eastAsia="ru-RU"/>
              </w:rPr>
              <w:t xml:space="preserve"> проба</w:t>
            </w:r>
            <w:r w:rsidRPr="00C4665E">
              <w:rPr>
                <w:rFonts w:ascii="Times New Roman" w:eastAsia="Times New Roman" w:hAnsi="Times New Roman" w:cs="Times New Roman"/>
                <w:color w:val="2D2D2D"/>
                <w:sz w:val="24"/>
                <w:szCs w:val="24"/>
                <w:lang w:eastAsia="ru-RU"/>
              </w:rPr>
              <w:br/>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лабораторная проба</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t>ние</w:t>
            </w:r>
            <w:proofErr w:type="spellEnd"/>
            <w:r w:rsidRPr="00C4665E">
              <w:rPr>
                <w:rFonts w:ascii="Times New Roman" w:eastAsia="Times New Roman" w:hAnsi="Times New Roman" w:cs="Times New Roman"/>
                <w:color w:val="2D2D2D"/>
                <w:sz w:val="24"/>
                <w:szCs w:val="24"/>
                <w:lang w:eastAsia="ru-RU"/>
              </w:rPr>
              <w:t xml:space="preserve"> и адрес </w:t>
            </w:r>
            <w:proofErr w:type="spellStart"/>
            <w:r w:rsidRPr="00C4665E">
              <w:rPr>
                <w:rFonts w:ascii="Times New Roman" w:eastAsia="Times New Roman" w:hAnsi="Times New Roman" w:cs="Times New Roman"/>
                <w:color w:val="2D2D2D"/>
                <w:sz w:val="24"/>
                <w:szCs w:val="24"/>
                <w:lang w:eastAsia="ru-RU"/>
              </w:rPr>
              <w:t>организ</w:t>
            </w:r>
            <w:proofErr w:type="gramStart"/>
            <w:r w:rsidRPr="00C4665E">
              <w:rPr>
                <w:rFonts w:ascii="Times New Roman" w:eastAsia="Times New Roman" w:hAnsi="Times New Roman" w:cs="Times New Roman"/>
                <w:color w:val="2D2D2D"/>
                <w:sz w:val="24"/>
                <w:szCs w:val="24"/>
                <w:lang w:eastAsia="ru-RU"/>
              </w:rPr>
              <w:t>а</w:t>
            </w:r>
            <w:proofErr w:type="spellEnd"/>
            <w:r w:rsidRPr="00C4665E">
              <w:rPr>
                <w:rFonts w:ascii="Times New Roman" w:eastAsia="Times New Roman" w:hAnsi="Times New Roman" w:cs="Times New Roman"/>
                <w:color w:val="2D2D2D"/>
                <w:sz w:val="24"/>
                <w:szCs w:val="24"/>
                <w:lang w:eastAsia="ru-RU"/>
              </w:rPr>
              <w:t>-</w:t>
            </w:r>
            <w:proofErr w:type="gramEnd"/>
            <w:r w:rsidRPr="00C4665E">
              <w:rPr>
                <w:rFonts w:ascii="Times New Roman" w:eastAsia="Times New Roman" w:hAnsi="Times New Roman" w:cs="Times New Roman"/>
                <w:color w:val="2D2D2D"/>
                <w:sz w:val="24"/>
                <w:szCs w:val="24"/>
                <w:lang w:eastAsia="ru-RU"/>
              </w:rPr>
              <w:br/>
            </w:r>
            <w:proofErr w:type="spellStart"/>
            <w:r w:rsidRPr="00C4665E">
              <w:rPr>
                <w:rFonts w:ascii="Times New Roman" w:eastAsia="Times New Roman" w:hAnsi="Times New Roman" w:cs="Times New Roman"/>
                <w:color w:val="2D2D2D"/>
                <w:sz w:val="24"/>
                <w:szCs w:val="24"/>
                <w:lang w:eastAsia="ru-RU"/>
              </w:rPr>
              <w:t>ции</w:t>
            </w:r>
            <w:proofErr w:type="spellEnd"/>
            <w:r w:rsidRPr="00C4665E">
              <w:rPr>
                <w:rFonts w:ascii="Times New Roman" w:eastAsia="Times New Roman" w:hAnsi="Times New Roman" w:cs="Times New Roman"/>
                <w:color w:val="2D2D2D"/>
                <w:sz w:val="24"/>
                <w:szCs w:val="24"/>
                <w:lang w:eastAsia="ru-RU"/>
              </w:rPr>
              <w:t>, куда</w:t>
            </w:r>
          </w:p>
        </w:tc>
      </w:tr>
      <w:tr w:rsidR="002632E0" w:rsidRPr="00C4665E" w:rsidTr="002632E0">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изготовления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масса, </w:t>
            </w:r>
            <w:proofErr w:type="gramStart"/>
            <w:r w:rsidRPr="00C4665E">
              <w:rPr>
                <w:rFonts w:ascii="Times New Roman" w:eastAsia="Times New Roman" w:hAnsi="Times New Roman" w:cs="Times New Roman"/>
                <w:color w:val="2D2D2D"/>
                <w:sz w:val="24"/>
                <w:szCs w:val="24"/>
                <w:lang w:eastAsia="ru-RU"/>
              </w:rPr>
              <w:t>кг</w:t>
            </w:r>
            <w:proofErr w:type="gramEnd"/>
            <w:r w:rsidRPr="00C4665E">
              <w:rPr>
                <w:rFonts w:ascii="Times New Roman" w:eastAsia="Times New Roman" w:hAnsi="Times New Roman" w:cs="Times New Roman"/>
                <w:color w:val="2D2D2D"/>
                <w:sz w:val="24"/>
                <w:szCs w:val="24"/>
                <w:lang w:eastAsia="ru-RU"/>
              </w:rPr>
              <w:t>, место отбора точечных проб</w:t>
            </w:r>
            <w:r w:rsidRPr="00C4665E">
              <w:rPr>
                <w:rFonts w:ascii="Times New Roman" w:eastAsia="Times New Roman" w:hAnsi="Times New Roman" w:cs="Times New Roman"/>
                <w:color w:val="2D2D2D"/>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масса, </w:t>
            </w:r>
            <w:proofErr w:type="gramStart"/>
            <w:r w:rsidRPr="00C4665E">
              <w:rPr>
                <w:rFonts w:ascii="Times New Roman" w:eastAsia="Times New Roman" w:hAnsi="Times New Roman" w:cs="Times New Roman"/>
                <w:color w:val="2D2D2D"/>
                <w:sz w:val="24"/>
                <w:szCs w:val="24"/>
                <w:lang w:eastAsia="ru-RU"/>
              </w:rPr>
              <w:t>кг</w:t>
            </w:r>
            <w:proofErr w:type="gramEnd"/>
            <w:r w:rsidRPr="00C4665E">
              <w:rPr>
                <w:rFonts w:ascii="Times New Roman" w:eastAsia="Times New Roman" w:hAnsi="Times New Roman" w:cs="Times New Roman"/>
                <w:color w:val="2D2D2D"/>
                <w:sz w:val="24"/>
                <w:szCs w:val="24"/>
                <w:lang w:eastAsia="ru-RU"/>
              </w:rPr>
              <w:t>, количество проб</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способ упаковки</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направляют </w:t>
            </w:r>
            <w:proofErr w:type="spellStart"/>
            <w:r w:rsidRPr="00C4665E">
              <w:rPr>
                <w:rFonts w:ascii="Times New Roman" w:eastAsia="Times New Roman" w:hAnsi="Times New Roman" w:cs="Times New Roman"/>
                <w:color w:val="2D2D2D"/>
                <w:sz w:val="24"/>
                <w:szCs w:val="24"/>
                <w:lang w:eastAsia="ru-RU"/>
              </w:rPr>
              <w:t>лаборато</w:t>
            </w:r>
            <w:proofErr w:type="gramStart"/>
            <w:r w:rsidRPr="00C4665E">
              <w:rPr>
                <w:rFonts w:ascii="Times New Roman" w:eastAsia="Times New Roman" w:hAnsi="Times New Roman" w:cs="Times New Roman"/>
                <w:color w:val="2D2D2D"/>
                <w:sz w:val="24"/>
                <w:szCs w:val="24"/>
                <w:lang w:eastAsia="ru-RU"/>
              </w:rPr>
              <w:t>р</w:t>
            </w:r>
            <w:proofErr w:type="spellEnd"/>
            <w:r w:rsidRPr="00C4665E">
              <w:rPr>
                <w:rFonts w:ascii="Times New Roman" w:eastAsia="Times New Roman" w:hAnsi="Times New Roman" w:cs="Times New Roman"/>
                <w:color w:val="2D2D2D"/>
                <w:sz w:val="24"/>
                <w:szCs w:val="24"/>
                <w:lang w:eastAsia="ru-RU"/>
              </w:rPr>
              <w:t>-</w:t>
            </w:r>
            <w:proofErr w:type="gramEnd"/>
            <w:r w:rsidRPr="00C4665E">
              <w:rPr>
                <w:rFonts w:ascii="Times New Roman" w:eastAsia="Times New Roman" w:hAnsi="Times New Roman" w:cs="Times New Roman"/>
                <w:color w:val="2D2D2D"/>
                <w:sz w:val="24"/>
                <w:szCs w:val="24"/>
                <w:lang w:eastAsia="ru-RU"/>
              </w:rPr>
              <w:br/>
            </w:r>
            <w:proofErr w:type="spellStart"/>
            <w:r w:rsidRPr="00C4665E">
              <w:rPr>
                <w:rFonts w:ascii="Times New Roman" w:eastAsia="Times New Roman" w:hAnsi="Times New Roman" w:cs="Times New Roman"/>
                <w:color w:val="2D2D2D"/>
                <w:sz w:val="24"/>
                <w:szCs w:val="24"/>
                <w:lang w:eastAsia="ru-RU"/>
              </w:rPr>
              <w:t>ную</w:t>
            </w:r>
            <w:proofErr w:type="spellEnd"/>
            <w:r w:rsidRPr="00C4665E">
              <w:rPr>
                <w:rFonts w:ascii="Times New Roman" w:eastAsia="Times New Roman" w:hAnsi="Times New Roman" w:cs="Times New Roman"/>
                <w:color w:val="2D2D2D"/>
                <w:sz w:val="24"/>
                <w:szCs w:val="24"/>
                <w:lang w:eastAsia="ru-RU"/>
              </w:rPr>
              <w:t xml:space="preserve"> пробу и акт отбора проб</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Председатель комиссии          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(фамилия, инициалы)</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Члены комиссии:                      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(фамилия, инициалы)</w:t>
      </w:r>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ПРИЛОЖЕНИЕ Г (рекомендуемое) Форма журнала приемосдаточных испытаний</w:t>
      </w:r>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ПРИЛОЖЕНИЕ Г</w:t>
      </w:r>
      <w:r w:rsidRPr="00C4665E">
        <w:rPr>
          <w:rFonts w:ascii="Times New Roman" w:eastAsia="Times New Roman" w:hAnsi="Times New Roman" w:cs="Times New Roman"/>
          <w:color w:val="2D2D2D"/>
          <w:spacing w:val="2"/>
          <w:sz w:val="24"/>
          <w:szCs w:val="24"/>
          <w:lang w:eastAsia="ru-RU"/>
        </w:rPr>
        <w:br/>
        <w:t>(рекомендуемое)</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842"/>
        <w:gridCol w:w="884"/>
        <w:gridCol w:w="832"/>
        <w:gridCol w:w="923"/>
        <w:gridCol w:w="832"/>
        <w:gridCol w:w="761"/>
        <w:gridCol w:w="822"/>
        <w:gridCol w:w="428"/>
        <w:gridCol w:w="428"/>
        <w:gridCol w:w="428"/>
        <w:gridCol w:w="428"/>
        <w:gridCol w:w="428"/>
        <w:gridCol w:w="651"/>
        <w:gridCol w:w="841"/>
        <w:gridCol w:w="961"/>
      </w:tblGrid>
      <w:tr w:rsidR="002632E0" w:rsidRPr="00C4665E" w:rsidTr="002632E0">
        <w:trPr>
          <w:trHeight w:val="15"/>
        </w:trPr>
        <w:tc>
          <w:tcPr>
            <w:tcW w:w="924"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109"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739"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109"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109"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109"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924"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370"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85"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370"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370"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85"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739"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924"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109"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Номер партии</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 xml:space="preserve">Объем партии, </w:t>
            </w:r>
            <w:proofErr w:type="gramStart"/>
            <w:r w:rsidRPr="00C4665E">
              <w:rPr>
                <w:rFonts w:ascii="Times New Roman" w:eastAsia="Times New Roman" w:hAnsi="Times New Roman" w:cs="Times New Roman"/>
                <w:color w:val="2D2D2D"/>
                <w:sz w:val="24"/>
                <w:szCs w:val="24"/>
                <w:lang w:eastAsia="ru-RU"/>
              </w:rPr>
              <w:t>т</w:t>
            </w:r>
            <w:proofErr w:type="gramEnd"/>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 xml:space="preserve">Тип (вид) </w:t>
            </w:r>
            <w:proofErr w:type="spellStart"/>
            <w:r w:rsidRPr="00C4665E">
              <w:rPr>
                <w:rFonts w:ascii="Times New Roman" w:eastAsia="Times New Roman" w:hAnsi="Times New Roman" w:cs="Times New Roman"/>
                <w:color w:val="2D2D2D"/>
                <w:sz w:val="24"/>
                <w:szCs w:val="24"/>
                <w:lang w:eastAsia="ru-RU"/>
              </w:rPr>
              <w:t>цемен</w:t>
            </w:r>
            <w:proofErr w:type="spellEnd"/>
            <w:r w:rsidRPr="00C4665E">
              <w:rPr>
                <w:rFonts w:ascii="Times New Roman" w:eastAsia="Times New Roman" w:hAnsi="Times New Roman" w:cs="Times New Roman"/>
                <w:color w:val="2D2D2D"/>
                <w:sz w:val="24"/>
                <w:szCs w:val="24"/>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 xml:space="preserve">Класс </w:t>
            </w:r>
            <w:proofErr w:type="spellStart"/>
            <w:r w:rsidRPr="00C4665E">
              <w:rPr>
                <w:rFonts w:ascii="Times New Roman" w:eastAsia="Times New Roman" w:hAnsi="Times New Roman" w:cs="Times New Roman"/>
                <w:color w:val="2D2D2D"/>
                <w:sz w:val="24"/>
                <w:szCs w:val="24"/>
                <w:lang w:eastAsia="ru-RU"/>
              </w:rPr>
              <w:t>про</w:t>
            </w:r>
            <w:proofErr w:type="gramStart"/>
            <w:r w:rsidRPr="00C4665E">
              <w:rPr>
                <w:rFonts w:ascii="Times New Roman" w:eastAsia="Times New Roman" w:hAnsi="Times New Roman" w:cs="Times New Roman"/>
                <w:color w:val="2D2D2D"/>
                <w:sz w:val="24"/>
                <w:szCs w:val="24"/>
                <w:lang w:eastAsia="ru-RU"/>
              </w:rPr>
              <w:t>ч</w:t>
            </w:r>
            <w:proofErr w:type="spellEnd"/>
            <w:r w:rsidRPr="00C4665E">
              <w:rPr>
                <w:rFonts w:ascii="Times New Roman" w:eastAsia="Times New Roman" w:hAnsi="Times New Roman" w:cs="Times New Roman"/>
                <w:color w:val="2D2D2D"/>
                <w:sz w:val="24"/>
                <w:szCs w:val="24"/>
                <w:lang w:eastAsia="ru-RU"/>
              </w:rPr>
              <w:t>-</w:t>
            </w:r>
            <w:proofErr w:type="gramEnd"/>
            <w:r w:rsidRPr="00C4665E">
              <w:rPr>
                <w:rFonts w:ascii="Times New Roman" w:eastAsia="Times New Roman" w:hAnsi="Times New Roman" w:cs="Times New Roman"/>
                <w:color w:val="2D2D2D"/>
                <w:sz w:val="24"/>
                <w:szCs w:val="24"/>
                <w:lang w:eastAsia="ru-RU"/>
              </w:rPr>
              <w:br/>
            </w:r>
            <w:proofErr w:type="spellStart"/>
            <w:r w:rsidRPr="00C4665E">
              <w:rPr>
                <w:rFonts w:ascii="Times New Roman" w:eastAsia="Times New Roman" w:hAnsi="Times New Roman" w:cs="Times New Roman"/>
                <w:color w:val="2D2D2D"/>
                <w:sz w:val="24"/>
                <w:szCs w:val="24"/>
                <w:lang w:eastAsia="ru-RU"/>
              </w:rPr>
              <w:t>ности</w:t>
            </w:r>
            <w:proofErr w:type="spellEnd"/>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Сроки изготовления партии (дата, смена)</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r w:rsidRPr="00C4665E">
              <w:rPr>
                <w:rFonts w:ascii="Times New Roman" w:eastAsia="Times New Roman" w:hAnsi="Times New Roman" w:cs="Times New Roman"/>
                <w:color w:val="2D2D2D"/>
                <w:sz w:val="24"/>
                <w:szCs w:val="24"/>
                <w:lang w:eastAsia="ru-RU"/>
              </w:rPr>
              <w:br/>
              <w:t>Номер силоса</w:t>
            </w: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Значение показателей качества*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Отметка о приемке партии</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Подпись </w:t>
            </w:r>
            <w:proofErr w:type="spellStart"/>
            <w:r w:rsidRPr="00C4665E">
              <w:rPr>
                <w:rFonts w:ascii="Times New Roman" w:eastAsia="Times New Roman" w:hAnsi="Times New Roman" w:cs="Times New Roman"/>
                <w:color w:val="2D2D2D"/>
                <w:sz w:val="24"/>
                <w:szCs w:val="24"/>
                <w:lang w:eastAsia="ru-RU"/>
              </w:rPr>
              <w:t>дол</w:t>
            </w:r>
            <w:proofErr w:type="gramStart"/>
            <w:r w:rsidRPr="00C4665E">
              <w:rPr>
                <w:rFonts w:ascii="Times New Roman" w:eastAsia="Times New Roman" w:hAnsi="Times New Roman" w:cs="Times New Roman"/>
                <w:color w:val="2D2D2D"/>
                <w:sz w:val="24"/>
                <w:szCs w:val="24"/>
                <w:lang w:eastAsia="ru-RU"/>
              </w:rPr>
              <w:t>ж</w:t>
            </w:r>
            <w:proofErr w:type="spellEnd"/>
            <w:r w:rsidRPr="00C4665E">
              <w:rPr>
                <w:rFonts w:ascii="Times New Roman" w:eastAsia="Times New Roman" w:hAnsi="Times New Roman" w:cs="Times New Roman"/>
                <w:color w:val="2D2D2D"/>
                <w:sz w:val="24"/>
                <w:szCs w:val="24"/>
                <w:lang w:eastAsia="ru-RU"/>
              </w:rPr>
              <w:t>-</w:t>
            </w:r>
            <w:proofErr w:type="gramEnd"/>
            <w:r w:rsidRPr="00C4665E">
              <w:rPr>
                <w:rFonts w:ascii="Times New Roman" w:eastAsia="Times New Roman" w:hAnsi="Times New Roman" w:cs="Times New Roman"/>
                <w:color w:val="2D2D2D"/>
                <w:sz w:val="24"/>
                <w:szCs w:val="24"/>
                <w:lang w:eastAsia="ru-RU"/>
              </w:rPr>
              <w:br/>
            </w:r>
            <w:proofErr w:type="spellStart"/>
            <w:r w:rsidRPr="00C4665E">
              <w:rPr>
                <w:rFonts w:ascii="Times New Roman" w:eastAsia="Times New Roman" w:hAnsi="Times New Roman" w:cs="Times New Roman"/>
                <w:color w:val="2D2D2D"/>
                <w:sz w:val="24"/>
                <w:szCs w:val="24"/>
                <w:lang w:eastAsia="ru-RU"/>
              </w:rPr>
              <w:t>ностно</w:t>
            </w:r>
            <w:proofErr w:type="spellEnd"/>
            <w:r w:rsidRPr="00C4665E">
              <w:rPr>
                <w:rFonts w:ascii="Times New Roman" w:eastAsia="Times New Roman" w:hAnsi="Times New Roman" w:cs="Times New Roman"/>
                <w:color w:val="2D2D2D"/>
                <w:sz w:val="24"/>
                <w:szCs w:val="24"/>
                <w:lang w:eastAsia="ru-RU"/>
              </w:rPr>
              <w:t>-</w:t>
            </w:r>
            <w:r w:rsidRPr="00C4665E">
              <w:rPr>
                <w:rFonts w:ascii="Times New Roman" w:eastAsia="Times New Roman" w:hAnsi="Times New Roman" w:cs="Times New Roman"/>
                <w:color w:val="2D2D2D"/>
                <w:sz w:val="24"/>
                <w:szCs w:val="24"/>
                <w:lang w:eastAsia="ru-RU"/>
              </w:rPr>
              <w:br/>
            </w:r>
            <w:proofErr w:type="spellStart"/>
            <w:r w:rsidRPr="00C4665E">
              <w:rPr>
                <w:rFonts w:ascii="Times New Roman" w:eastAsia="Times New Roman" w:hAnsi="Times New Roman" w:cs="Times New Roman"/>
                <w:color w:val="2D2D2D"/>
                <w:sz w:val="24"/>
                <w:szCs w:val="24"/>
                <w:lang w:eastAsia="ru-RU"/>
              </w:rPr>
              <w:t>го</w:t>
            </w:r>
            <w:proofErr w:type="spellEnd"/>
          </w:p>
        </w:tc>
      </w:tr>
      <w:tr w:rsidR="002632E0" w:rsidRPr="00C4665E" w:rsidTr="002632E0">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та</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(марка) </w:t>
            </w:r>
            <w:r w:rsidRPr="00C4665E">
              <w:rPr>
                <w:rFonts w:ascii="Times New Roman" w:eastAsia="Times New Roman" w:hAnsi="Times New Roman" w:cs="Times New Roman"/>
                <w:color w:val="2D2D2D"/>
                <w:sz w:val="24"/>
                <w:szCs w:val="24"/>
                <w:lang w:eastAsia="ru-RU"/>
              </w:rPr>
              <w:lastRenderedPageBreak/>
              <w:t>цемента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t>начало</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коне</w:t>
            </w:r>
            <w:r w:rsidRPr="00C4665E">
              <w:rPr>
                <w:rFonts w:ascii="Times New Roman" w:eastAsia="Times New Roman" w:hAnsi="Times New Roman" w:cs="Times New Roman"/>
                <w:color w:val="2D2D2D"/>
                <w:sz w:val="24"/>
                <w:szCs w:val="24"/>
                <w:lang w:eastAsia="ru-RU"/>
              </w:rPr>
              <w:lastRenderedPageBreak/>
              <w:t>ц</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t>  </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1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1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д</w:t>
            </w:r>
            <w:r w:rsidRPr="00C4665E">
              <w:rPr>
                <w:rFonts w:ascii="Times New Roman" w:eastAsia="Times New Roman" w:hAnsi="Times New Roman" w:cs="Times New Roman"/>
                <w:color w:val="2D2D2D"/>
                <w:sz w:val="24"/>
                <w:szCs w:val="24"/>
                <w:lang w:eastAsia="ru-RU"/>
              </w:rPr>
              <w:lastRenderedPageBreak/>
              <w:t>ата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proofErr w:type="spellStart"/>
            <w:r w:rsidRPr="00C4665E">
              <w:rPr>
                <w:rFonts w:ascii="Times New Roman" w:eastAsia="Times New Roman" w:hAnsi="Times New Roman" w:cs="Times New Roman"/>
                <w:color w:val="2D2D2D"/>
                <w:sz w:val="24"/>
                <w:szCs w:val="24"/>
                <w:lang w:eastAsia="ru-RU"/>
              </w:rPr>
              <w:lastRenderedPageBreak/>
              <w:t>реш</w:t>
            </w:r>
            <w:proofErr w:type="gramStart"/>
            <w:r w:rsidRPr="00C4665E">
              <w:rPr>
                <w:rFonts w:ascii="Times New Roman" w:eastAsia="Times New Roman" w:hAnsi="Times New Roman" w:cs="Times New Roman"/>
                <w:color w:val="2D2D2D"/>
                <w:sz w:val="24"/>
                <w:szCs w:val="24"/>
                <w:lang w:eastAsia="ru-RU"/>
              </w:rPr>
              <w:t>е</w:t>
            </w:r>
            <w:proofErr w:type="spellEnd"/>
            <w:r w:rsidRPr="00C4665E">
              <w:rPr>
                <w:rFonts w:ascii="Times New Roman" w:eastAsia="Times New Roman" w:hAnsi="Times New Roman" w:cs="Times New Roman"/>
                <w:color w:val="2D2D2D"/>
                <w:sz w:val="24"/>
                <w:szCs w:val="24"/>
                <w:lang w:eastAsia="ru-RU"/>
              </w:rPr>
              <w:t>-</w:t>
            </w:r>
            <w:proofErr w:type="gramEnd"/>
            <w:r w:rsidRPr="00C4665E">
              <w:rPr>
                <w:rFonts w:ascii="Times New Roman" w:eastAsia="Times New Roman" w:hAnsi="Times New Roman" w:cs="Times New Roman"/>
                <w:color w:val="2D2D2D"/>
                <w:sz w:val="24"/>
                <w:szCs w:val="24"/>
                <w:lang w:eastAsia="ru-RU"/>
              </w:rPr>
              <w:br/>
            </w:r>
            <w:proofErr w:type="spellStart"/>
            <w:r w:rsidRPr="00C4665E">
              <w:rPr>
                <w:rFonts w:ascii="Times New Roman" w:eastAsia="Times New Roman" w:hAnsi="Times New Roman" w:cs="Times New Roman"/>
                <w:color w:val="2D2D2D"/>
                <w:sz w:val="24"/>
                <w:szCs w:val="24"/>
                <w:lang w:eastAsia="ru-RU"/>
              </w:rPr>
              <w:lastRenderedPageBreak/>
              <w:t>ние</w:t>
            </w:r>
            <w:proofErr w:type="spellEnd"/>
            <w:r w:rsidRPr="00C4665E">
              <w:rPr>
                <w:rFonts w:ascii="Times New Roman" w:eastAsia="Times New Roman" w:hAnsi="Times New Roman" w:cs="Times New Roman"/>
                <w:color w:val="2D2D2D"/>
                <w:sz w:val="24"/>
                <w:szCs w:val="24"/>
                <w:lang w:eastAsia="ru-RU"/>
              </w:rPr>
              <w:t xml:space="preserve"> о прием-</w:t>
            </w:r>
            <w:r w:rsidRPr="00C4665E">
              <w:rPr>
                <w:rFonts w:ascii="Times New Roman" w:eastAsia="Times New Roman" w:hAnsi="Times New Roman" w:cs="Times New Roman"/>
                <w:color w:val="2D2D2D"/>
                <w:sz w:val="24"/>
                <w:szCs w:val="24"/>
                <w:lang w:eastAsia="ru-RU"/>
              </w:rPr>
              <w:br/>
            </w:r>
            <w:proofErr w:type="spellStart"/>
            <w:r w:rsidRPr="00C4665E">
              <w:rPr>
                <w:rFonts w:ascii="Times New Roman" w:eastAsia="Times New Roman" w:hAnsi="Times New Roman" w:cs="Times New Roman"/>
                <w:color w:val="2D2D2D"/>
                <w:sz w:val="24"/>
                <w:szCs w:val="24"/>
                <w:lang w:eastAsia="ru-RU"/>
              </w:rPr>
              <w:t>ке</w:t>
            </w:r>
            <w:proofErr w:type="spellEnd"/>
            <w:r w:rsidRPr="00C4665E">
              <w:rPr>
                <w:rFonts w:ascii="Times New Roman" w:eastAsia="Times New Roman" w:hAnsi="Times New Roman" w:cs="Times New Roman"/>
                <w:color w:val="2D2D2D"/>
                <w:sz w:val="24"/>
                <w:szCs w:val="24"/>
                <w:lang w:eastAsia="ru-RU"/>
              </w:rPr>
              <w:br/>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t>лица**</w:t>
            </w:r>
          </w:p>
        </w:tc>
      </w:tr>
      <w:tr w:rsidR="002632E0" w:rsidRPr="00C4665E" w:rsidTr="002632E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br/>
            </w:r>
            <w:r w:rsidRPr="00C4665E">
              <w:rPr>
                <w:rFonts w:ascii="Times New Roman" w:eastAsia="Times New Roman" w:hAnsi="Times New Roman" w:cs="Times New Roman"/>
                <w:color w:val="2D2D2D"/>
                <w:sz w:val="24"/>
                <w:szCs w:val="24"/>
                <w:lang w:eastAsia="ru-RU"/>
              </w:rPr>
              <w:br/>
            </w:r>
            <w:r w:rsidRPr="00C4665E">
              <w:rPr>
                <w:rFonts w:ascii="Times New Roman" w:eastAsia="Times New Roman" w:hAnsi="Times New Roman" w:cs="Times New Roman"/>
                <w:color w:val="2D2D2D"/>
                <w:sz w:val="24"/>
                <w:szCs w:val="24"/>
                <w:lang w:eastAsia="ru-RU"/>
              </w:rPr>
              <w:br/>
            </w:r>
            <w:r w:rsidRPr="00C4665E">
              <w:rPr>
                <w:rFonts w:ascii="Times New Roman" w:eastAsia="Times New Roman" w:hAnsi="Times New Roman" w:cs="Times New Roman"/>
                <w:color w:val="2D2D2D"/>
                <w:sz w:val="24"/>
                <w:szCs w:val="24"/>
                <w:lang w:eastAsia="ru-RU"/>
              </w:rPr>
              <w:br/>
            </w:r>
            <w:r w:rsidRPr="00C4665E">
              <w:rPr>
                <w:rFonts w:ascii="Times New Roman" w:eastAsia="Times New Roman" w:hAnsi="Times New Roman" w:cs="Times New Roman"/>
                <w:color w:val="2D2D2D"/>
                <w:sz w:val="24"/>
                <w:szCs w:val="24"/>
                <w:lang w:eastAsia="ru-RU"/>
              </w:rPr>
              <w:br/>
            </w:r>
            <w:r w:rsidRPr="00C4665E">
              <w:rPr>
                <w:rFonts w:ascii="Times New Roman" w:eastAsia="Times New Roman" w:hAnsi="Times New Roman" w:cs="Times New Roman"/>
                <w:color w:val="2D2D2D"/>
                <w:sz w:val="24"/>
                <w:szCs w:val="24"/>
                <w:lang w:eastAsia="ru-RU"/>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1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1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r>
      <w:tr w:rsidR="002632E0" w:rsidRPr="00C4665E" w:rsidTr="002632E0">
        <w:tc>
          <w:tcPr>
            <w:tcW w:w="11273"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r w:rsidRPr="00C4665E">
              <w:rPr>
                <w:rFonts w:ascii="Times New Roman" w:eastAsia="Times New Roman" w:hAnsi="Times New Roman" w:cs="Times New Roman"/>
                <w:color w:val="2D2D2D"/>
                <w:sz w:val="24"/>
                <w:szCs w:val="24"/>
                <w:lang w:eastAsia="ru-RU"/>
              </w:rPr>
              <w:br/>
              <w:t>     * Указывают результаты испытаний по всем показателям качества, предусмотренным нормативным документом на цемент конкретного вида.</w:t>
            </w:r>
            <w:r w:rsidRPr="00C4665E">
              <w:rPr>
                <w:rFonts w:ascii="Times New Roman" w:eastAsia="Times New Roman" w:hAnsi="Times New Roman" w:cs="Times New Roman"/>
                <w:color w:val="2D2D2D"/>
                <w:sz w:val="24"/>
                <w:szCs w:val="24"/>
                <w:lang w:eastAsia="ru-RU"/>
              </w:rPr>
              <w:br/>
              <w:t>     </w:t>
            </w:r>
            <w:r w:rsidRPr="00C4665E">
              <w:rPr>
                <w:rFonts w:ascii="Times New Roman" w:eastAsia="Times New Roman" w:hAnsi="Times New Roman" w:cs="Times New Roman"/>
                <w:color w:val="2D2D2D"/>
                <w:sz w:val="24"/>
                <w:szCs w:val="24"/>
                <w:lang w:eastAsia="ru-RU"/>
              </w:rPr>
              <w:br/>
              <w:t>     ** Подпись руководителя службы технического контроля или его заместителя.</w:t>
            </w:r>
            <w:r w:rsidRPr="00C4665E">
              <w:rPr>
                <w:rFonts w:ascii="Times New Roman" w:eastAsia="Times New Roman" w:hAnsi="Times New Roman" w:cs="Times New Roman"/>
                <w:color w:val="2D2D2D"/>
                <w:sz w:val="24"/>
                <w:szCs w:val="24"/>
                <w:lang w:eastAsia="ru-RU"/>
              </w:rPr>
              <w:br/>
            </w:r>
          </w:p>
        </w:tc>
      </w:tr>
    </w:tbl>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ПРИЛОЖЕНИЕ Д (рекомендуемое) Форма документа о качестве</w:t>
      </w:r>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ПРИЛОЖЕНИЕ Д</w:t>
      </w:r>
      <w:r w:rsidRPr="00C4665E">
        <w:rPr>
          <w:rFonts w:ascii="Times New Roman" w:eastAsia="Times New Roman" w:hAnsi="Times New Roman" w:cs="Times New Roman"/>
          <w:color w:val="2D2D2D"/>
          <w:spacing w:val="2"/>
          <w:sz w:val="24"/>
          <w:szCs w:val="24"/>
          <w:lang w:eastAsia="ru-RU"/>
        </w:rPr>
        <w:br/>
        <w:t>(рекомендуемое)</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4899"/>
        <w:gridCol w:w="4899"/>
        <w:gridCol w:w="691"/>
      </w:tblGrid>
      <w:tr w:rsidR="002632E0" w:rsidRPr="00C4665E" w:rsidTr="002632E0">
        <w:trPr>
          <w:trHeight w:val="15"/>
        </w:trPr>
        <w:tc>
          <w:tcPr>
            <w:tcW w:w="5729"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5729"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5729"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5729"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_____________________________________</w:t>
            </w:r>
            <w:r w:rsidRPr="00C4665E">
              <w:rPr>
                <w:rFonts w:ascii="Times New Roman" w:eastAsia="Times New Roman" w:hAnsi="Times New Roman" w:cs="Times New Roman"/>
                <w:color w:val="2D2D2D"/>
                <w:sz w:val="24"/>
                <w:szCs w:val="24"/>
                <w:lang w:eastAsia="ru-RU"/>
              </w:rPr>
              <w:br/>
              <w:t>(товарный знак изготовителя)</w:t>
            </w:r>
          </w:p>
        </w:tc>
        <w:tc>
          <w:tcPr>
            <w:tcW w:w="5729"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_____________________________________</w:t>
            </w:r>
            <w:r w:rsidRPr="00C4665E">
              <w:rPr>
                <w:rFonts w:ascii="Times New Roman" w:eastAsia="Times New Roman" w:hAnsi="Times New Roman" w:cs="Times New Roman"/>
                <w:color w:val="2D2D2D"/>
                <w:sz w:val="24"/>
                <w:szCs w:val="24"/>
                <w:lang w:eastAsia="ru-RU"/>
              </w:rPr>
              <w:br/>
              <w:t>(наименование и адрес изготовителя)</w:t>
            </w:r>
          </w:p>
        </w:tc>
        <w:tc>
          <w:tcPr>
            <w:tcW w:w="5729"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r>
    </w:tbl>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br/>
        <w:t>_______________________________________________</w:t>
      </w:r>
      <w:r w:rsidRPr="00C4665E">
        <w:rPr>
          <w:rFonts w:ascii="Times New Roman" w:eastAsia="Times New Roman" w:hAnsi="Times New Roman" w:cs="Times New Roman"/>
          <w:color w:val="2D2D2D"/>
          <w:spacing w:val="2"/>
          <w:sz w:val="24"/>
          <w:szCs w:val="24"/>
          <w:lang w:eastAsia="ru-RU"/>
        </w:rPr>
        <w:br/>
        <w:t> (обозначение цемента по НД, номер сертификата</w:t>
      </w:r>
      <w:r w:rsidRPr="00C4665E">
        <w:rPr>
          <w:rFonts w:ascii="Times New Roman" w:eastAsia="Times New Roman" w:hAnsi="Times New Roman" w:cs="Times New Roman"/>
          <w:color w:val="2D2D2D"/>
          <w:spacing w:val="2"/>
          <w:sz w:val="24"/>
          <w:szCs w:val="24"/>
          <w:lang w:eastAsia="ru-RU"/>
        </w:rPr>
        <w:br/>
        <w:t>соответствия для сертифицированного цемента)</w:t>
      </w:r>
    </w:p>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     </w:t>
      </w:r>
      <w:r w:rsidRPr="00C4665E">
        <w:rPr>
          <w:rFonts w:ascii="Times New Roman" w:eastAsia="Times New Roman" w:hAnsi="Times New Roman" w:cs="Times New Roman"/>
          <w:color w:val="3C3C3C"/>
          <w:spacing w:val="2"/>
          <w:sz w:val="24"/>
          <w:szCs w:val="24"/>
          <w:lang w:eastAsia="ru-RU"/>
        </w:rPr>
        <w:br/>
        <w:t>     </w:t>
      </w:r>
      <w:r w:rsidRPr="00C4665E">
        <w:rPr>
          <w:rFonts w:ascii="Times New Roman" w:eastAsia="Times New Roman" w:hAnsi="Times New Roman" w:cs="Times New Roman"/>
          <w:color w:val="3C3C3C"/>
          <w:spacing w:val="2"/>
          <w:sz w:val="24"/>
          <w:szCs w:val="24"/>
          <w:lang w:eastAsia="ru-RU"/>
        </w:rPr>
        <w:br/>
        <w:t>ПАРТИЯ №____</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Отгружена ________________________________________________________________________________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(дата отгрузки, номера вагонов или наименование судна)</w:t>
      </w:r>
      <w:r w:rsidRPr="00C4665E">
        <w:rPr>
          <w:rFonts w:ascii="Times New Roman" w:eastAsia="Times New Roman" w:hAnsi="Times New Roman" w:cs="Times New Roman"/>
          <w:color w:val="2D2D2D"/>
          <w:spacing w:val="2"/>
          <w:sz w:val="24"/>
          <w:szCs w:val="24"/>
          <w:lang w:eastAsia="ru-RU"/>
        </w:rPr>
        <w:br/>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Класс прочности (марка) ___________________________________________________________________</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Добавки _________________________________________________________________________________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lastRenderedPageBreak/>
        <w:t>(вид, количество)</w:t>
      </w:r>
      <w:r w:rsidRPr="00C4665E">
        <w:rPr>
          <w:rFonts w:ascii="Times New Roman" w:eastAsia="Times New Roman" w:hAnsi="Times New Roman" w:cs="Times New Roman"/>
          <w:color w:val="2D2D2D"/>
          <w:spacing w:val="2"/>
          <w:sz w:val="24"/>
          <w:szCs w:val="24"/>
          <w:lang w:eastAsia="ru-RU"/>
        </w:rPr>
        <w:br/>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Нормальная густота цементного теста ________________________________________________________</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Признаки ложного схватывания ______________________________________________________________</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(есть, нет)</w:t>
      </w:r>
      <w:r w:rsidRPr="00C4665E">
        <w:rPr>
          <w:rFonts w:ascii="Times New Roman" w:eastAsia="Times New Roman" w:hAnsi="Times New Roman" w:cs="Times New Roman"/>
          <w:color w:val="2D2D2D"/>
          <w:spacing w:val="2"/>
          <w:sz w:val="24"/>
          <w:szCs w:val="24"/>
          <w:lang w:eastAsia="ru-RU"/>
        </w:rPr>
        <w:br/>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Средняя активность при пропаривании _______________________________________________________</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Группа эффективности пропаривания _________________________________________________________</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Значение удельной эффективной активности естественных радионуклидов __________________________</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_________________________________________________________________________________________</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 xml:space="preserve">Гарантийный срок, </w:t>
      </w:r>
      <w:proofErr w:type="spellStart"/>
      <w:r w:rsidRPr="00C4665E">
        <w:rPr>
          <w:rFonts w:ascii="Times New Roman" w:eastAsia="Times New Roman" w:hAnsi="Times New Roman" w:cs="Times New Roman"/>
          <w:color w:val="2D2D2D"/>
          <w:spacing w:val="2"/>
          <w:sz w:val="24"/>
          <w:szCs w:val="24"/>
          <w:lang w:eastAsia="ru-RU"/>
        </w:rPr>
        <w:t>сут</w:t>
      </w:r>
      <w:proofErr w:type="spellEnd"/>
      <w:r w:rsidRPr="00C4665E">
        <w:rPr>
          <w:rFonts w:ascii="Times New Roman" w:eastAsia="Times New Roman" w:hAnsi="Times New Roman" w:cs="Times New Roman"/>
          <w:color w:val="2D2D2D"/>
          <w:spacing w:val="2"/>
          <w:sz w:val="24"/>
          <w:szCs w:val="24"/>
          <w:lang w:eastAsia="ru-RU"/>
        </w:rPr>
        <w:t xml:space="preserve"> ______________________________________________________________________</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___________________________</w:t>
      </w:r>
      <w:r w:rsidRPr="00C4665E">
        <w:rPr>
          <w:rFonts w:ascii="Times New Roman" w:eastAsia="Times New Roman" w:hAnsi="Times New Roman" w:cs="Times New Roman"/>
          <w:color w:val="2D2D2D"/>
          <w:spacing w:val="2"/>
          <w:sz w:val="24"/>
          <w:szCs w:val="24"/>
          <w:lang w:eastAsia="ru-RU"/>
        </w:rPr>
        <w:br/>
        <w:t>     (знак контроля)</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Примечание - В приведенной форме документа о качестве указаны показатели для цементов по ГОСТ 10178. Для других цементов должны быть указаны показатели в соответствии с требованиями 8.2.4.</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ПРИЛОЖЕНИЕ Е (обязательное) Приемка цемента в потоке</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ПРИЛОЖЕНИЕ Е</w:t>
      </w:r>
      <w:r w:rsidRPr="00C4665E">
        <w:rPr>
          <w:rFonts w:ascii="Times New Roman" w:eastAsia="Times New Roman" w:hAnsi="Times New Roman" w:cs="Times New Roman"/>
          <w:color w:val="2D2D2D"/>
          <w:spacing w:val="2"/>
          <w:sz w:val="24"/>
          <w:szCs w:val="24"/>
          <w:lang w:eastAsia="ru-RU"/>
        </w:rPr>
        <w:br/>
        <w:t>(обязательное)</w:t>
      </w:r>
    </w:p>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     </w:t>
      </w:r>
      <w:r w:rsidRPr="00C4665E">
        <w:rPr>
          <w:rFonts w:ascii="Times New Roman" w:eastAsia="Times New Roman" w:hAnsi="Times New Roman" w:cs="Times New Roman"/>
          <w:color w:val="3C3C3C"/>
          <w:spacing w:val="2"/>
          <w:sz w:val="24"/>
          <w:szCs w:val="24"/>
          <w:lang w:eastAsia="ru-RU"/>
        </w:rPr>
        <w:br/>
        <w:t>     </w:t>
      </w:r>
      <w:r w:rsidRPr="00C4665E">
        <w:rPr>
          <w:rFonts w:ascii="Times New Roman" w:eastAsia="Times New Roman" w:hAnsi="Times New Roman" w:cs="Times New Roman"/>
          <w:color w:val="3C3C3C"/>
          <w:spacing w:val="2"/>
          <w:sz w:val="24"/>
          <w:szCs w:val="24"/>
          <w:lang w:eastAsia="ru-RU"/>
        </w:rPr>
        <w:br/>
        <w:t>Е.1 Общие положения</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Е.1.1 В основу метода непрерывной приемки цемента в потоке положен расчет и анализ текущих средних (средних арифметических) значений всех показателей качества, установленных нормативным документом, для принятия решения о приемке партии цемента.</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xml:space="preserve">     Е.1.2 Цемент текущей выработки может быть принят и разрешен к поставке, если его качество признано удовлетворительным одновременно по всем контролируемым показателям </w:t>
      </w:r>
      <w:r w:rsidRPr="00C4665E">
        <w:rPr>
          <w:rFonts w:ascii="Times New Roman" w:eastAsia="Times New Roman" w:hAnsi="Times New Roman" w:cs="Times New Roman"/>
          <w:color w:val="2D2D2D"/>
          <w:spacing w:val="2"/>
          <w:sz w:val="24"/>
          <w:szCs w:val="24"/>
          <w:lang w:eastAsia="ru-RU"/>
        </w:rPr>
        <w:lastRenderedPageBreak/>
        <w:t>качества, установленным нормативным документом.</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Е.1.3 Конкретный порядок осуществления контроля производства и приемки цемента в потоке устанавливают в технологическом регламенте.</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Е.1.4 При приемке цемента в потоке результаты производственного контроля и значения всех рассчитанных величин, предусмотренных настоящей методикой, фиксируются в журнале.</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Е.1.5 Правила для принятия решения о приемке цемента в потоке</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Е.1.5.1 Если по всем показателям, по которым согласно нормативному документу осуществляют приемку партии цемента, текущее среднее находится внутри предупреждающих границ, технологический процесс считается устойчивым, а цемент текущей выработки принимают и разрешают к поставке.</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xml:space="preserve">     Е.1.5.2 Если по </w:t>
      </w:r>
      <w:proofErr w:type="gramStart"/>
      <w:r w:rsidRPr="00C4665E">
        <w:rPr>
          <w:rFonts w:ascii="Times New Roman" w:eastAsia="Times New Roman" w:hAnsi="Times New Roman" w:cs="Times New Roman"/>
          <w:color w:val="2D2D2D"/>
          <w:spacing w:val="2"/>
          <w:sz w:val="24"/>
          <w:szCs w:val="24"/>
          <w:lang w:eastAsia="ru-RU"/>
        </w:rPr>
        <w:t>какому-либо</w:t>
      </w:r>
      <w:proofErr w:type="gramEnd"/>
      <w:r w:rsidRPr="00C4665E">
        <w:rPr>
          <w:rFonts w:ascii="Times New Roman" w:eastAsia="Times New Roman" w:hAnsi="Times New Roman" w:cs="Times New Roman"/>
          <w:color w:val="2D2D2D"/>
          <w:spacing w:val="2"/>
          <w:sz w:val="24"/>
          <w:szCs w:val="24"/>
          <w:lang w:eastAsia="ru-RU"/>
        </w:rPr>
        <w:t xml:space="preserve"> из показателей текущее среднее выходит за пределы предупреждающих границ, но остается внутри границ регулирования, цемент текущей выработки принимают и разрешают к поставке, но одновременно принимают меры для регулирования технологического процесса с целью возвращения текущего среднего в предупреждающие границы.</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Е.1.5.3 Если по какому-либо показателю текущее среднее выходит за пределы границ регулирования, приемку продукции приостанавливают до устранения нарушений технологического процесса.</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Е.1.5.4 Если по нормативному документу для показателя регламентируется только верхнее (нижнее) значение, то в случае, предусмотренном Е.1.5.3, приемку приостанавливают только при нарушении соответствующей границы регулирования. При нарушении другой границы регулирования, приемку цемента в потоке продолжают, но одновременно принимают меры для возвращения текущего среднего в предупреждающие границы.</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Е.2 Порядок проведения приемки цемента в потоке</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Е.2.1 Расчет текущего среднего</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Текущее среднее рассчитывают отдельно по каждому показателю, контролируемому при приемке цемента.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Для расчета текущего среднего используют 4-8 последних результатов испытаний производственного контроля. Текущее среднее </w:t>
      </w:r>
      <w:r w:rsidR="00283FF7">
        <w:rPr>
          <w:rFonts w:ascii="Times New Roman" w:eastAsia="Times New Roman" w:hAnsi="Times New Roman" w:cs="Times New Roman"/>
          <w:color w:val="2D2D2D"/>
          <w:spacing w:val="2"/>
          <w:sz w:val="24"/>
          <w:szCs w:val="24"/>
          <w:lang w:eastAsia="ru-RU"/>
        </w:rPr>
        <w:pict>
          <v:shape id="_x0000_i1042" type="#_x0000_t75" alt="ГОСТ 30515-97 Цементы. Общие технические условия" style="width:18pt;height:20.25pt"/>
        </w:pict>
      </w:r>
      <w:r w:rsidRPr="00C4665E">
        <w:rPr>
          <w:rFonts w:ascii="Times New Roman" w:eastAsia="Times New Roman" w:hAnsi="Times New Roman" w:cs="Times New Roman"/>
          <w:color w:val="2D2D2D"/>
          <w:spacing w:val="2"/>
          <w:sz w:val="24"/>
          <w:szCs w:val="24"/>
          <w:lang w:eastAsia="ru-RU"/>
        </w:rPr>
        <w:t> вычисляют по формуле</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6601"/>
        <w:gridCol w:w="3888"/>
      </w:tblGrid>
      <w:tr w:rsidR="002632E0" w:rsidRPr="00C4665E" w:rsidTr="002632E0">
        <w:trPr>
          <w:trHeight w:val="15"/>
        </w:trPr>
        <w:tc>
          <w:tcPr>
            <w:tcW w:w="7207"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4250"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7207"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noProof/>
                <w:color w:val="2D2D2D"/>
                <w:sz w:val="24"/>
                <w:szCs w:val="24"/>
                <w:lang w:eastAsia="ru-RU"/>
              </w:rPr>
              <w:drawing>
                <wp:inline distT="0" distB="0" distL="0" distR="0" wp14:anchorId="4D01E76F" wp14:editId="5D187C84">
                  <wp:extent cx="790575" cy="619125"/>
                  <wp:effectExtent l="19050" t="0" r="9525" b="0"/>
                  <wp:docPr id="22" name="Рисунок 22"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30515-97 Цементы. Общие технические условия"/>
                          <pic:cNvPicPr>
                            <a:picLocks noChangeAspect="1" noChangeArrowheads="1"/>
                          </pic:cNvPicPr>
                        </pic:nvPicPr>
                        <pic:blipFill>
                          <a:blip r:embed="rId9" cstate="print"/>
                          <a:srcRect/>
                          <a:stretch>
                            <a:fillRect/>
                          </a:stretch>
                        </pic:blipFill>
                        <pic:spPr bwMode="auto">
                          <a:xfrm>
                            <a:off x="0" y="0"/>
                            <a:ext cx="790575" cy="619125"/>
                          </a:xfrm>
                          <a:prstGeom prst="rect">
                            <a:avLst/>
                          </a:prstGeom>
                          <a:noFill/>
                          <a:ln w="9525">
                            <a:noFill/>
                            <a:miter lim="800000"/>
                            <a:headEnd/>
                            <a:tailEnd/>
                          </a:ln>
                        </pic:spPr>
                      </pic:pic>
                    </a:graphicData>
                  </a:graphic>
                </wp:inline>
              </w:drawing>
            </w:r>
          </w:p>
        </w:tc>
        <w:tc>
          <w:tcPr>
            <w:tcW w:w="4250"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r w:rsidRPr="00C4665E">
              <w:rPr>
                <w:rFonts w:ascii="Times New Roman" w:eastAsia="Times New Roman" w:hAnsi="Times New Roman" w:cs="Times New Roman"/>
                <w:color w:val="2D2D2D"/>
                <w:sz w:val="24"/>
                <w:szCs w:val="24"/>
                <w:lang w:eastAsia="ru-RU"/>
              </w:rPr>
              <w:br/>
              <w:t>(Е.1)</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где </w:t>
      </w:r>
      <w:r w:rsidR="00283FF7">
        <w:rPr>
          <w:rFonts w:ascii="Times New Roman" w:eastAsia="Times New Roman" w:hAnsi="Times New Roman" w:cs="Times New Roman"/>
          <w:color w:val="2D2D2D"/>
          <w:spacing w:val="2"/>
          <w:sz w:val="24"/>
          <w:szCs w:val="24"/>
          <w:lang w:eastAsia="ru-RU"/>
        </w:rPr>
        <w:pict>
          <v:shape id="_x0000_i1043" type="#_x0000_t75" alt="ГОСТ 30515-97 Цементы. Общие технические условия" style="width:15.75pt;height:18pt"/>
        </w:pict>
      </w:r>
      <w:r w:rsidRPr="00C4665E">
        <w:rPr>
          <w:rFonts w:ascii="Times New Roman" w:eastAsia="Times New Roman" w:hAnsi="Times New Roman" w:cs="Times New Roman"/>
          <w:color w:val="2D2D2D"/>
          <w:spacing w:val="2"/>
          <w:sz w:val="24"/>
          <w:szCs w:val="24"/>
          <w:lang w:eastAsia="ru-RU"/>
        </w:rPr>
        <w:t> - результат отдельного испытания контролируемого показателя;</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lastRenderedPageBreak/>
        <w:br/>
        <w:t>         </w:t>
      </w:r>
      <w:r w:rsidR="00283FF7">
        <w:rPr>
          <w:rFonts w:ascii="Times New Roman" w:eastAsia="Times New Roman" w:hAnsi="Times New Roman" w:cs="Times New Roman"/>
          <w:color w:val="2D2D2D"/>
          <w:spacing w:val="2"/>
          <w:sz w:val="24"/>
          <w:szCs w:val="24"/>
          <w:lang w:eastAsia="ru-RU"/>
        </w:rPr>
        <w:pict>
          <v:shape id="_x0000_i1044" type="#_x0000_t75" alt="ГОСТ 30515-97 Цементы. Общие технические условия" style="width:9.75pt;height:11.25pt"/>
        </w:pict>
      </w:r>
      <w:r w:rsidRPr="00C4665E">
        <w:rPr>
          <w:rFonts w:ascii="Times New Roman" w:eastAsia="Times New Roman" w:hAnsi="Times New Roman" w:cs="Times New Roman"/>
          <w:color w:val="2D2D2D"/>
          <w:spacing w:val="2"/>
          <w:sz w:val="24"/>
          <w:szCs w:val="24"/>
          <w:lang w:eastAsia="ru-RU"/>
        </w:rPr>
        <w:t xml:space="preserve"> - число результатов испытаний, принятое для расчета текущего среднего </w:t>
      </w:r>
      <w:proofErr w:type="gramStart"/>
      <w:r w:rsidRPr="00C4665E">
        <w:rPr>
          <w:rFonts w:ascii="Times New Roman" w:eastAsia="Times New Roman" w:hAnsi="Times New Roman" w:cs="Times New Roman"/>
          <w:color w:val="2D2D2D"/>
          <w:spacing w:val="2"/>
          <w:sz w:val="24"/>
          <w:szCs w:val="24"/>
          <w:lang w:eastAsia="ru-RU"/>
        </w:rPr>
        <w:t xml:space="preserve">( </w:t>
      </w:r>
      <w:proofErr w:type="gramEnd"/>
      <w:r w:rsidRPr="00C4665E">
        <w:rPr>
          <w:rFonts w:ascii="Times New Roman" w:eastAsia="Times New Roman" w:hAnsi="Times New Roman" w:cs="Times New Roman"/>
          <w:color w:val="2D2D2D"/>
          <w:spacing w:val="2"/>
          <w:sz w:val="24"/>
          <w:szCs w:val="24"/>
          <w:lang w:eastAsia="ru-RU"/>
        </w:rPr>
        <w:t>4</w:t>
      </w:r>
      <w:r w:rsidR="00283FF7">
        <w:rPr>
          <w:rFonts w:ascii="Times New Roman" w:eastAsia="Times New Roman" w:hAnsi="Times New Roman" w:cs="Times New Roman"/>
          <w:color w:val="2D2D2D"/>
          <w:spacing w:val="2"/>
          <w:sz w:val="24"/>
          <w:szCs w:val="24"/>
          <w:lang w:eastAsia="ru-RU"/>
        </w:rPr>
        <w:pict>
          <v:shape id="_x0000_i1045" type="#_x0000_t75" alt="ГОСТ 30515-97 Цементы. Общие технические условия" style="width:27.75pt;height:12.75pt"/>
        </w:pict>
      </w:r>
      <w:r w:rsidRPr="00C4665E">
        <w:rPr>
          <w:rFonts w:ascii="Times New Roman" w:eastAsia="Times New Roman" w:hAnsi="Times New Roman" w:cs="Times New Roman"/>
          <w:color w:val="2D2D2D"/>
          <w:spacing w:val="2"/>
          <w:sz w:val="24"/>
          <w:szCs w:val="24"/>
          <w:lang w:eastAsia="ru-RU"/>
        </w:rPr>
        <w:t>8 ).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xml:space="preserve">     После получения очередного результата испытания расчет текущего среднего повторяют, отбрасывая первый результат из </w:t>
      </w:r>
      <w:proofErr w:type="gramStart"/>
      <w:r w:rsidRPr="00C4665E">
        <w:rPr>
          <w:rFonts w:ascii="Times New Roman" w:eastAsia="Times New Roman" w:hAnsi="Times New Roman" w:cs="Times New Roman"/>
          <w:color w:val="2D2D2D"/>
          <w:spacing w:val="2"/>
          <w:sz w:val="24"/>
          <w:szCs w:val="24"/>
          <w:lang w:eastAsia="ru-RU"/>
        </w:rPr>
        <w:t>использованных</w:t>
      </w:r>
      <w:proofErr w:type="gramEnd"/>
      <w:r w:rsidRPr="00C4665E">
        <w:rPr>
          <w:rFonts w:ascii="Times New Roman" w:eastAsia="Times New Roman" w:hAnsi="Times New Roman" w:cs="Times New Roman"/>
          <w:color w:val="2D2D2D"/>
          <w:spacing w:val="2"/>
          <w:sz w:val="24"/>
          <w:szCs w:val="24"/>
          <w:lang w:eastAsia="ru-RU"/>
        </w:rPr>
        <w:t xml:space="preserve"> в предыдущем расчете и добавляя вновь полученный.</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 xml:space="preserve">Е.2.2 Расчет среднего </w:t>
      </w:r>
      <w:proofErr w:type="spellStart"/>
      <w:r w:rsidRPr="00C4665E">
        <w:rPr>
          <w:rFonts w:ascii="Times New Roman" w:eastAsia="Times New Roman" w:hAnsi="Times New Roman" w:cs="Times New Roman"/>
          <w:color w:val="3C3C3C"/>
          <w:spacing w:val="2"/>
          <w:sz w:val="24"/>
          <w:szCs w:val="24"/>
          <w:lang w:eastAsia="ru-RU"/>
        </w:rPr>
        <w:t>квадратического</w:t>
      </w:r>
      <w:proofErr w:type="spellEnd"/>
      <w:r w:rsidRPr="00C4665E">
        <w:rPr>
          <w:rFonts w:ascii="Times New Roman" w:eastAsia="Times New Roman" w:hAnsi="Times New Roman" w:cs="Times New Roman"/>
          <w:color w:val="3C3C3C"/>
          <w:spacing w:val="2"/>
          <w:sz w:val="24"/>
          <w:szCs w:val="24"/>
          <w:lang w:eastAsia="ru-RU"/>
        </w:rPr>
        <w:t xml:space="preserve"> отклонения</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xml:space="preserve">     По данным производственного контроля за предшествующий период, но не менее чем за один месяц, рассчитывают среднее </w:t>
      </w:r>
      <w:proofErr w:type="spellStart"/>
      <w:r w:rsidRPr="00C4665E">
        <w:rPr>
          <w:rFonts w:ascii="Times New Roman" w:eastAsia="Times New Roman" w:hAnsi="Times New Roman" w:cs="Times New Roman"/>
          <w:color w:val="2D2D2D"/>
          <w:spacing w:val="2"/>
          <w:sz w:val="24"/>
          <w:szCs w:val="24"/>
          <w:lang w:eastAsia="ru-RU"/>
        </w:rPr>
        <w:t>квадратическое</w:t>
      </w:r>
      <w:proofErr w:type="spellEnd"/>
      <w:r w:rsidRPr="00C4665E">
        <w:rPr>
          <w:rFonts w:ascii="Times New Roman" w:eastAsia="Times New Roman" w:hAnsi="Times New Roman" w:cs="Times New Roman"/>
          <w:color w:val="2D2D2D"/>
          <w:spacing w:val="2"/>
          <w:sz w:val="24"/>
          <w:szCs w:val="24"/>
          <w:lang w:eastAsia="ru-RU"/>
        </w:rPr>
        <w:t xml:space="preserve"> отклонение для каждого показателя, контролируемого при приемке цемента. Среднее </w:t>
      </w:r>
      <w:proofErr w:type="spellStart"/>
      <w:r w:rsidRPr="00C4665E">
        <w:rPr>
          <w:rFonts w:ascii="Times New Roman" w:eastAsia="Times New Roman" w:hAnsi="Times New Roman" w:cs="Times New Roman"/>
          <w:color w:val="2D2D2D"/>
          <w:spacing w:val="2"/>
          <w:sz w:val="24"/>
          <w:szCs w:val="24"/>
          <w:lang w:eastAsia="ru-RU"/>
        </w:rPr>
        <w:t>квадратическое</w:t>
      </w:r>
      <w:proofErr w:type="spellEnd"/>
      <w:r w:rsidRPr="00C4665E">
        <w:rPr>
          <w:rFonts w:ascii="Times New Roman" w:eastAsia="Times New Roman" w:hAnsi="Times New Roman" w:cs="Times New Roman"/>
          <w:color w:val="2D2D2D"/>
          <w:spacing w:val="2"/>
          <w:sz w:val="24"/>
          <w:szCs w:val="24"/>
          <w:lang w:eastAsia="ru-RU"/>
        </w:rPr>
        <w:t xml:space="preserve"> отклонение </w:t>
      </w:r>
      <w:r w:rsidR="00283FF7">
        <w:rPr>
          <w:rFonts w:ascii="Times New Roman" w:eastAsia="Times New Roman" w:hAnsi="Times New Roman" w:cs="Times New Roman"/>
          <w:color w:val="2D2D2D"/>
          <w:spacing w:val="2"/>
          <w:sz w:val="24"/>
          <w:szCs w:val="24"/>
          <w:lang w:eastAsia="ru-RU"/>
        </w:rPr>
        <w:pict>
          <v:shape id="_x0000_i1046" type="#_x0000_t75" alt="ГОСТ 30515-97 Цементы. Общие технические условия" style="width:11.25pt;height:14.25pt"/>
        </w:pict>
      </w:r>
      <w:r w:rsidRPr="00C4665E">
        <w:rPr>
          <w:rFonts w:ascii="Times New Roman" w:eastAsia="Times New Roman" w:hAnsi="Times New Roman" w:cs="Times New Roman"/>
          <w:color w:val="2D2D2D"/>
          <w:spacing w:val="2"/>
          <w:sz w:val="24"/>
          <w:szCs w:val="24"/>
          <w:lang w:eastAsia="ru-RU"/>
        </w:rPr>
        <w:t> вычисляют по формуле</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6566"/>
        <w:gridCol w:w="3923"/>
      </w:tblGrid>
      <w:tr w:rsidR="002632E0" w:rsidRPr="00C4665E" w:rsidTr="002632E0">
        <w:trPr>
          <w:trHeight w:val="15"/>
        </w:trPr>
        <w:tc>
          <w:tcPr>
            <w:tcW w:w="7022"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4250"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7022"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noProof/>
                <w:color w:val="2D2D2D"/>
                <w:sz w:val="24"/>
                <w:szCs w:val="24"/>
                <w:lang w:eastAsia="ru-RU"/>
              </w:rPr>
              <w:drawing>
                <wp:inline distT="0" distB="0" distL="0" distR="0" wp14:anchorId="0F6DC313" wp14:editId="00E171B2">
                  <wp:extent cx="1247775" cy="657225"/>
                  <wp:effectExtent l="19050" t="0" r="9525" b="0"/>
                  <wp:docPr id="27" name="Рисунок 27"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30515-97 Цементы. Общие технические условия"/>
                          <pic:cNvPicPr>
                            <a:picLocks noChangeAspect="1" noChangeArrowheads="1"/>
                          </pic:cNvPicPr>
                        </pic:nvPicPr>
                        <pic:blipFill>
                          <a:blip r:embed="rId10" cstate="print"/>
                          <a:srcRect/>
                          <a:stretch>
                            <a:fillRect/>
                          </a:stretch>
                        </pic:blipFill>
                        <pic:spPr bwMode="auto">
                          <a:xfrm>
                            <a:off x="0" y="0"/>
                            <a:ext cx="1247775" cy="657225"/>
                          </a:xfrm>
                          <a:prstGeom prst="rect">
                            <a:avLst/>
                          </a:prstGeom>
                          <a:noFill/>
                          <a:ln w="9525">
                            <a:noFill/>
                            <a:miter lim="800000"/>
                            <a:headEnd/>
                            <a:tailEnd/>
                          </a:ln>
                        </pic:spPr>
                      </pic:pic>
                    </a:graphicData>
                  </a:graphic>
                </wp:inline>
              </w:drawing>
            </w:r>
          </w:p>
        </w:tc>
        <w:tc>
          <w:tcPr>
            <w:tcW w:w="4250"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r w:rsidRPr="00C4665E">
              <w:rPr>
                <w:rFonts w:ascii="Times New Roman" w:eastAsia="Times New Roman" w:hAnsi="Times New Roman" w:cs="Times New Roman"/>
                <w:color w:val="2D2D2D"/>
                <w:sz w:val="24"/>
                <w:szCs w:val="24"/>
                <w:lang w:eastAsia="ru-RU"/>
              </w:rPr>
              <w:br/>
              <w:t>(Е.2)</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где </w:t>
      </w:r>
      <w:r w:rsidR="00283FF7">
        <w:rPr>
          <w:rFonts w:ascii="Times New Roman" w:eastAsia="Times New Roman" w:hAnsi="Times New Roman" w:cs="Times New Roman"/>
          <w:color w:val="2D2D2D"/>
          <w:spacing w:val="2"/>
          <w:sz w:val="24"/>
          <w:szCs w:val="24"/>
          <w:lang w:eastAsia="ru-RU"/>
        </w:rPr>
        <w:pict>
          <v:shape id="_x0000_i1047" type="#_x0000_t75" alt="ГОСТ 30515-97 Цементы. Общие технические условия" style="width:14.25pt;height:15.75pt"/>
        </w:pict>
      </w:r>
      <w:r w:rsidRPr="00C4665E">
        <w:rPr>
          <w:rFonts w:ascii="Times New Roman" w:eastAsia="Times New Roman" w:hAnsi="Times New Roman" w:cs="Times New Roman"/>
          <w:color w:val="2D2D2D"/>
          <w:spacing w:val="2"/>
          <w:sz w:val="24"/>
          <w:szCs w:val="24"/>
          <w:lang w:eastAsia="ru-RU"/>
        </w:rPr>
        <w:t>- среднее значение результатов испытаний контролируемого показателя за весь период, принятый для расчетов;</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      </w:t>
      </w:r>
      <w:r w:rsidR="00283FF7">
        <w:rPr>
          <w:rFonts w:ascii="Times New Roman" w:eastAsia="Times New Roman" w:hAnsi="Times New Roman" w:cs="Times New Roman"/>
          <w:color w:val="2D2D2D"/>
          <w:spacing w:val="2"/>
          <w:sz w:val="24"/>
          <w:szCs w:val="24"/>
          <w:lang w:eastAsia="ru-RU"/>
        </w:rPr>
        <w:pict>
          <v:shape id="_x0000_i1048" type="#_x0000_t75" alt="ГОСТ 30515-97 Цементы. Общие технические условия" style="width:15.75pt;height:18pt"/>
        </w:pict>
      </w:r>
      <w:r w:rsidRPr="00C4665E">
        <w:rPr>
          <w:rFonts w:ascii="Times New Roman" w:eastAsia="Times New Roman" w:hAnsi="Times New Roman" w:cs="Times New Roman"/>
          <w:color w:val="2D2D2D"/>
          <w:spacing w:val="2"/>
          <w:sz w:val="24"/>
          <w:szCs w:val="24"/>
          <w:lang w:eastAsia="ru-RU"/>
        </w:rPr>
        <w:t>- результат отдельного испытания;</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        </w:t>
      </w:r>
      <w:r w:rsidR="00283FF7">
        <w:rPr>
          <w:rFonts w:ascii="Times New Roman" w:eastAsia="Times New Roman" w:hAnsi="Times New Roman" w:cs="Times New Roman"/>
          <w:color w:val="2D2D2D"/>
          <w:spacing w:val="2"/>
          <w:sz w:val="24"/>
          <w:szCs w:val="24"/>
          <w:lang w:eastAsia="ru-RU"/>
        </w:rPr>
        <w:pict>
          <v:shape id="_x0000_i1049" type="#_x0000_t75" alt="ГОСТ 30515-97 Цементы. Общие технические условия" style="width:9.75pt;height:11.25pt"/>
        </w:pict>
      </w:r>
      <w:r w:rsidRPr="00C4665E">
        <w:rPr>
          <w:rFonts w:ascii="Times New Roman" w:eastAsia="Times New Roman" w:hAnsi="Times New Roman" w:cs="Times New Roman"/>
          <w:color w:val="2D2D2D"/>
          <w:spacing w:val="2"/>
          <w:sz w:val="24"/>
          <w:szCs w:val="24"/>
          <w:lang w:eastAsia="ru-RU"/>
        </w:rPr>
        <w:t> - число результатов испытаний, используемых для расчета (необходимое условие </w:t>
      </w:r>
      <w:r w:rsidR="00283FF7">
        <w:rPr>
          <w:rFonts w:ascii="Times New Roman" w:eastAsia="Times New Roman" w:hAnsi="Times New Roman" w:cs="Times New Roman"/>
          <w:color w:val="2D2D2D"/>
          <w:spacing w:val="2"/>
          <w:sz w:val="24"/>
          <w:szCs w:val="24"/>
          <w:lang w:eastAsia="ru-RU"/>
        </w:rPr>
        <w:pict>
          <v:shape id="_x0000_i1050" type="#_x0000_t75" alt="ГОСТ 30515-97 Цементы. Общие технические условия" style="width:18.75pt;height:12.75pt"/>
        </w:pict>
      </w:r>
      <w:r w:rsidRPr="00C4665E">
        <w:rPr>
          <w:rFonts w:ascii="Times New Roman" w:eastAsia="Times New Roman" w:hAnsi="Times New Roman" w:cs="Times New Roman"/>
          <w:color w:val="2D2D2D"/>
          <w:spacing w:val="2"/>
          <w:sz w:val="24"/>
          <w:szCs w:val="24"/>
          <w:lang w:eastAsia="ru-RU"/>
        </w:rPr>
        <w:t>120</w:t>
      </w:r>
      <w:proofErr w:type="gramStart"/>
      <w:r w:rsidRPr="00C4665E">
        <w:rPr>
          <w:rFonts w:ascii="Times New Roman" w:eastAsia="Times New Roman" w:hAnsi="Times New Roman" w:cs="Times New Roman"/>
          <w:color w:val="2D2D2D"/>
          <w:spacing w:val="2"/>
          <w:sz w:val="24"/>
          <w:szCs w:val="24"/>
          <w:lang w:eastAsia="ru-RU"/>
        </w:rPr>
        <w:t xml:space="preserve"> )</w:t>
      </w:r>
      <w:proofErr w:type="gramEnd"/>
      <w:r w:rsidRPr="00C4665E">
        <w:rPr>
          <w:rFonts w:ascii="Times New Roman" w:eastAsia="Times New Roman" w:hAnsi="Times New Roman" w:cs="Times New Roman"/>
          <w:color w:val="2D2D2D"/>
          <w:spacing w:val="2"/>
          <w:sz w:val="24"/>
          <w:szCs w:val="24"/>
          <w:lang w:eastAsia="ru-RU"/>
        </w:rPr>
        <w:t>.</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xml:space="preserve">     Для упрощения вычисления среднего </w:t>
      </w:r>
      <w:proofErr w:type="spellStart"/>
      <w:r w:rsidRPr="00C4665E">
        <w:rPr>
          <w:rFonts w:ascii="Times New Roman" w:eastAsia="Times New Roman" w:hAnsi="Times New Roman" w:cs="Times New Roman"/>
          <w:color w:val="2D2D2D"/>
          <w:spacing w:val="2"/>
          <w:sz w:val="24"/>
          <w:szCs w:val="24"/>
          <w:lang w:eastAsia="ru-RU"/>
        </w:rPr>
        <w:t>квадратического</w:t>
      </w:r>
      <w:proofErr w:type="spellEnd"/>
      <w:r w:rsidRPr="00C4665E">
        <w:rPr>
          <w:rFonts w:ascii="Times New Roman" w:eastAsia="Times New Roman" w:hAnsi="Times New Roman" w:cs="Times New Roman"/>
          <w:color w:val="2D2D2D"/>
          <w:spacing w:val="2"/>
          <w:sz w:val="24"/>
          <w:szCs w:val="24"/>
          <w:lang w:eastAsia="ru-RU"/>
        </w:rPr>
        <w:t xml:space="preserve"> отклонения можно использовать также формулу</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6265"/>
        <w:gridCol w:w="4224"/>
      </w:tblGrid>
      <w:tr w:rsidR="002632E0" w:rsidRPr="00C4665E" w:rsidTr="002632E0">
        <w:trPr>
          <w:trHeight w:val="15"/>
        </w:trPr>
        <w:tc>
          <w:tcPr>
            <w:tcW w:w="683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4620"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6838"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noProof/>
                <w:color w:val="2D2D2D"/>
                <w:sz w:val="24"/>
                <w:szCs w:val="24"/>
                <w:lang w:eastAsia="ru-RU"/>
              </w:rPr>
              <w:drawing>
                <wp:inline distT="0" distB="0" distL="0" distR="0" wp14:anchorId="63D35935" wp14:editId="3E123227">
                  <wp:extent cx="676275" cy="428625"/>
                  <wp:effectExtent l="19050" t="0" r="9525" b="0"/>
                  <wp:docPr id="32" name="Рисунок 32"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30515-97 Цементы. Общие технические условия"/>
                          <pic:cNvPicPr>
                            <a:picLocks noChangeAspect="1" noChangeArrowheads="1"/>
                          </pic:cNvPicPr>
                        </pic:nvPicPr>
                        <pic:blipFill>
                          <a:blip r:embed="rId11" cstate="print"/>
                          <a:srcRect/>
                          <a:stretch>
                            <a:fillRect/>
                          </a:stretch>
                        </pic:blipFill>
                        <pic:spPr bwMode="auto">
                          <a:xfrm>
                            <a:off x="0" y="0"/>
                            <a:ext cx="676275" cy="428625"/>
                          </a:xfrm>
                          <a:prstGeom prst="rect">
                            <a:avLst/>
                          </a:prstGeom>
                          <a:noFill/>
                          <a:ln w="9525">
                            <a:noFill/>
                            <a:miter lim="800000"/>
                            <a:headEnd/>
                            <a:tailEnd/>
                          </a:ln>
                        </pic:spPr>
                      </pic:pic>
                    </a:graphicData>
                  </a:graphic>
                </wp:inline>
              </w:drawing>
            </w:r>
          </w:p>
        </w:tc>
        <w:tc>
          <w:tcPr>
            <w:tcW w:w="4620"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(Е.3)</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где </w:t>
      </w:r>
      <w:r w:rsidR="00283FF7">
        <w:rPr>
          <w:rFonts w:ascii="Times New Roman" w:eastAsia="Times New Roman" w:hAnsi="Times New Roman" w:cs="Times New Roman"/>
          <w:color w:val="2D2D2D"/>
          <w:spacing w:val="2"/>
          <w:sz w:val="24"/>
          <w:szCs w:val="24"/>
          <w:lang w:eastAsia="ru-RU"/>
        </w:rPr>
        <w:pict>
          <v:shape id="_x0000_i1051" type="#_x0000_t75" alt="ГОСТ 30515-97 Цементы. Общие технические условия" style="width:12pt;height:15.75pt"/>
        </w:pict>
      </w:r>
      <w:r w:rsidRPr="00C4665E">
        <w:rPr>
          <w:rFonts w:ascii="Times New Roman" w:eastAsia="Times New Roman" w:hAnsi="Times New Roman" w:cs="Times New Roman"/>
          <w:color w:val="2D2D2D"/>
          <w:spacing w:val="2"/>
          <w:sz w:val="24"/>
          <w:szCs w:val="24"/>
          <w:lang w:eastAsia="ru-RU"/>
        </w:rPr>
        <w:t> - средний размах;</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      </w:t>
      </w:r>
      <w:r w:rsidR="00283FF7">
        <w:rPr>
          <w:rFonts w:ascii="Times New Roman" w:eastAsia="Times New Roman" w:hAnsi="Times New Roman" w:cs="Times New Roman"/>
          <w:color w:val="2D2D2D"/>
          <w:spacing w:val="2"/>
          <w:sz w:val="24"/>
          <w:szCs w:val="24"/>
          <w:lang w:eastAsia="ru-RU"/>
        </w:rPr>
        <w:pict>
          <v:shape id="_x0000_i1052" type="#_x0000_t75" alt="ГОСТ 30515-97 Цементы. Общие технические условия" style="width:15pt;height:18pt"/>
        </w:pict>
      </w:r>
      <w:r w:rsidRPr="00C4665E">
        <w:rPr>
          <w:rFonts w:ascii="Times New Roman" w:eastAsia="Times New Roman" w:hAnsi="Times New Roman" w:cs="Times New Roman"/>
          <w:color w:val="2D2D2D"/>
          <w:spacing w:val="2"/>
          <w:sz w:val="24"/>
          <w:szCs w:val="24"/>
          <w:lang w:eastAsia="ru-RU"/>
        </w:rPr>
        <w:t> - коэффициент, зависящий от числа значений в группе.</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Для расчета среднего размаха поступают следующим образом. Все значения результатов испытаний контролируемого показателя, полученные в течение расчетного периода, разбивают на группы по 2-8 значений с одинаковым числом значений в группе. В каждой группе определяют размах </w:t>
      </w:r>
      <w:r w:rsidR="00283FF7">
        <w:rPr>
          <w:rFonts w:ascii="Times New Roman" w:eastAsia="Times New Roman" w:hAnsi="Times New Roman" w:cs="Times New Roman"/>
          <w:color w:val="2D2D2D"/>
          <w:spacing w:val="2"/>
          <w:sz w:val="24"/>
          <w:szCs w:val="24"/>
          <w:lang w:eastAsia="ru-RU"/>
        </w:rPr>
        <w:pict>
          <v:shape id="_x0000_i1053" type="#_x0000_t75" alt="ГОСТ 30515-97 Цементы. Общие технические условия" style="width:12pt;height:12.75pt"/>
        </w:pict>
      </w:r>
      <w:r w:rsidRPr="00C4665E">
        <w:rPr>
          <w:rFonts w:ascii="Times New Roman" w:eastAsia="Times New Roman" w:hAnsi="Times New Roman" w:cs="Times New Roman"/>
          <w:color w:val="2D2D2D"/>
          <w:spacing w:val="2"/>
          <w:sz w:val="24"/>
          <w:szCs w:val="24"/>
          <w:lang w:eastAsia="ru-RU"/>
        </w:rPr>
        <w:t> как разность между наибольшим и наименьшим значениями результатов испытаний в данной группе.</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Средний размах </w:t>
      </w:r>
      <w:r w:rsidR="00283FF7">
        <w:rPr>
          <w:rFonts w:ascii="Times New Roman" w:eastAsia="Times New Roman" w:hAnsi="Times New Roman" w:cs="Times New Roman"/>
          <w:color w:val="2D2D2D"/>
          <w:spacing w:val="2"/>
          <w:sz w:val="24"/>
          <w:szCs w:val="24"/>
          <w:lang w:eastAsia="ru-RU"/>
        </w:rPr>
        <w:pict>
          <v:shape id="_x0000_i1054" type="#_x0000_t75" alt="ГОСТ 30515-97 Цементы. Общие технические условия" style="width:12pt;height:15.75pt"/>
        </w:pict>
      </w:r>
      <w:r w:rsidRPr="00C4665E">
        <w:rPr>
          <w:rFonts w:ascii="Times New Roman" w:eastAsia="Times New Roman" w:hAnsi="Times New Roman" w:cs="Times New Roman"/>
          <w:color w:val="2D2D2D"/>
          <w:spacing w:val="2"/>
          <w:sz w:val="24"/>
          <w:szCs w:val="24"/>
          <w:lang w:eastAsia="ru-RU"/>
        </w:rPr>
        <w:t> вычисляют по формуле</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6593"/>
        <w:gridCol w:w="3896"/>
      </w:tblGrid>
      <w:tr w:rsidR="002632E0" w:rsidRPr="00C4665E" w:rsidTr="002632E0">
        <w:trPr>
          <w:trHeight w:val="15"/>
        </w:trPr>
        <w:tc>
          <w:tcPr>
            <w:tcW w:w="7207"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4250"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7207"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noProof/>
                <w:color w:val="2D2D2D"/>
                <w:sz w:val="24"/>
                <w:szCs w:val="24"/>
                <w:lang w:eastAsia="ru-RU"/>
              </w:rPr>
              <w:lastRenderedPageBreak/>
              <w:drawing>
                <wp:inline distT="0" distB="0" distL="0" distR="0" wp14:anchorId="5B1AD6B0" wp14:editId="2FAAF395">
                  <wp:extent cx="676275" cy="619125"/>
                  <wp:effectExtent l="19050" t="0" r="9525" b="0"/>
                  <wp:docPr id="37" name="Рисунок 37"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30515-97 Цементы. Общие технические условия"/>
                          <pic:cNvPicPr>
                            <a:picLocks noChangeAspect="1" noChangeArrowheads="1"/>
                          </pic:cNvPicPr>
                        </pic:nvPicPr>
                        <pic:blipFill>
                          <a:blip r:embed="rId12" cstate="print"/>
                          <a:srcRect/>
                          <a:stretch>
                            <a:fillRect/>
                          </a:stretch>
                        </pic:blipFill>
                        <pic:spPr bwMode="auto">
                          <a:xfrm>
                            <a:off x="0" y="0"/>
                            <a:ext cx="676275" cy="619125"/>
                          </a:xfrm>
                          <a:prstGeom prst="rect">
                            <a:avLst/>
                          </a:prstGeom>
                          <a:noFill/>
                          <a:ln w="9525">
                            <a:noFill/>
                            <a:miter lim="800000"/>
                            <a:headEnd/>
                            <a:tailEnd/>
                          </a:ln>
                        </pic:spPr>
                      </pic:pic>
                    </a:graphicData>
                  </a:graphic>
                </wp:inline>
              </w:drawing>
            </w:r>
          </w:p>
        </w:tc>
        <w:tc>
          <w:tcPr>
            <w:tcW w:w="4250"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r w:rsidRPr="00C4665E">
              <w:rPr>
                <w:rFonts w:ascii="Times New Roman" w:eastAsia="Times New Roman" w:hAnsi="Times New Roman" w:cs="Times New Roman"/>
                <w:color w:val="2D2D2D"/>
                <w:sz w:val="24"/>
                <w:szCs w:val="24"/>
                <w:lang w:eastAsia="ru-RU"/>
              </w:rPr>
              <w:br/>
              <w:t>(Е.4)</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где </w:t>
      </w:r>
      <w:r w:rsidR="00283FF7">
        <w:rPr>
          <w:rFonts w:ascii="Times New Roman" w:eastAsia="Times New Roman" w:hAnsi="Times New Roman" w:cs="Times New Roman"/>
          <w:color w:val="2D2D2D"/>
          <w:spacing w:val="2"/>
          <w:sz w:val="24"/>
          <w:szCs w:val="24"/>
          <w:lang w:eastAsia="ru-RU"/>
        </w:rPr>
        <w:pict>
          <v:shape id="_x0000_i1055" type="#_x0000_t75" alt="ГОСТ 30515-97 Цементы. Общие технические условия" style="width:14.25pt;height:18pt"/>
        </w:pict>
      </w:r>
      <w:r w:rsidRPr="00C4665E">
        <w:rPr>
          <w:rFonts w:ascii="Times New Roman" w:eastAsia="Times New Roman" w:hAnsi="Times New Roman" w:cs="Times New Roman"/>
          <w:color w:val="2D2D2D"/>
          <w:spacing w:val="2"/>
          <w:sz w:val="24"/>
          <w:szCs w:val="24"/>
          <w:lang w:eastAsia="ru-RU"/>
        </w:rPr>
        <w:t> - значение отдельного размаха;</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        </w:t>
      </w:r>
      <w:r w:rsidR="00283FF7">
        <w:rPr>
          <w:rFonts w:ascii="Times New Roman" w:eastAsia="Times New Roman" w:hAnsi="Times New Roman" w:cs="Times New Roman"/>
          <w:color w:val="2D2D2D"/>
          <w:spacing w:val="2"/>
          <w:sz w:val="24"/>
          <w:szCs w:val="24"/>
          <w:lang w:eastAsia="ru-RU"/>
        </w:rPr>
        <w:pict>
          <v:shape id="_x0000_i1056" type="#_x0000_t75" alt="ГОСТ 30515-97 Цементы. Общие технические условия" style="width:9.75pt;height:11.25pt"/>
        </w:pict>
      </w:r>
      <w:r w:rsidRPr="00C4665E">
        <w:rPr>
          <w:rFonts w:ascii="Times New Roman" w:eastAsia="Times New Roman" w:hAnsi="Times New Roman" w:cs="Times New Roman"/>
          <w:color w:val="2D2D2D"/>
          <w:spacing w:val="2"/>
          <w:sz w:val="24"/>
          <w:szCs w:val="24"/>
          <w:lang w:eastAsia="ru-RU"/>
        </w:rPr>
        <w:t> - число групп.</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Значения коэффициента </w:t>
      </w:r>
      <w:r w:rsidR="00283FF7">
        <w:rPr>
          <w:rFonts w:ascii="Times New Roman" w:eastAsia="Times New Roman" w:hAnsi="Times New Roman" w:cs="Times New Roman"/>
          <w:color w:val="2D2D2D"/>
          <w:spacing w:val="2"/>
          <w:sz w:val="24"/>
          <w:szCs w:val="24"/>
          <w:lang w:eastAsia="ru-RU"/>
        </w:rPr>
        <w:pict>
          <v:shape id="_x0000_i1057" type="#_x0000_t75" alt="ГОСТ 30515-97 Цементы. Общие технические условия" style="width:15pt;height:18pt"/>
        </w:pict>
      </w:r>
      <w:r w:rsidRPr="00C4665E">
        <w:rPr>
          <w:rFonts w:ascii="Times New Roman" w:eastAsia="Times New Roman" w:hAnsi="Times New Roman" w:cs="Times New Roman"/>
          <w:color w:val="2D2D2D"/>
          <w:spacing w:val="2"/>
          <w:sz w:val="24"/>
          <w:szCs w:val="24"/>
          <w:lang w:eastAsia="ru-RU"/>
        </w:rPr>
        <w:t> приведены в таблице Е.1.</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Таблица Е.1</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tbl>
      <w:tblPr>
        <w:tblW w:w="0" w:type="auto"/>
        <w:tblCellMar>
          <w:left w:w="0" w:type="dxa"/>
          <w:right w:w="0" w:type="dxa"/>
        </w:tblCellMar>
        <w:tblLook w:val="04A0" w:firstRow="1" w:lastRow="0" w:firstColumn="1" w:lastColumn="0" w:noHBand="0" w:noVBand="1"/>
      </w:tblPr>
      <w:tblGrid>
        <w:gridCol w:w="1709"/>
        <w:gridCol w:w="1199"/>
        <w:gridCol w:w="1328"/>
        <w:gridCol w:w="1199"/>
        <w:gridCol w:w="1199"/>
        <w:gridCol w:w="1328"/>
        <w:gridCol w:w="1199"/>
        <w:gridCol w:w="1328"/>
      </w:tblGrid>
      <w:tr w:rsidR="002632E0" w:rsidRPr="00C4665E" w:rsidTr="002632E0">
        <w:trPr>
          <w:trHeight w:val="15"/>
        </w:trPr>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294"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47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294"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294"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47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294"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47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Число значений в группе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8</w:t>
            </w:r>
          </w:p>
        </w:tc>
      </w:tr>
      <w:tr w:rsidR="002632E0" w:rsidRPr="00C4665E" w:rsidTr="002632E0">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83FF7"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pict>
                <v:shape id="_x0000_i1058" type="#_x0000_t75" alt="ГОСТ 30515-97 Цементы. Общие технические условия" style="width:15pt;height:18pt"/>
              </w:pict>
            </w:r>
            <w:r w:rsidR="002632E0" w:rsidRPr="00C4665E">
              <w:rPr>
                <w:rFonts w:ascii="Times New Roman" w:eastAsia="Times New Roman" w:hAnsi="Times New Roman" w:cs="Times New Roman"/>
                <w:color w:val="2D2D2D"/>
                <w:sz w:val="24"/>
                <w:szCs w:val="24"/>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1,128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1,693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2,059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2,326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2,534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2,704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2,840</w:t>
            </w:r>
          </w:p>
        </w:tc>
      </w:tr>
    </w:tbl>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     </w:t>
      </w:r>
      <w:r w:rsidRPr="00C4665E">
        <w:rPr>
          <w:rFonts w:ascii="Times New Roman" w:eastAsia="Times New Roman" w:hAnsi="Times New Roman" w:cs="Times New Roman"/>
          <w:color w:val="3C3C3C"/>
          <w:spacing w:val="2"/>
          <w:sz w:val="24"/>
          <w:szCs w:val="24"/>
          <w:lang w:eastAsia="ru-RU"/>
        </w:rPr>
        <w:br/>
        <w:t>     </w:t>
      </w:r>
      <w:r w:rsidRPr="00C4665E">
        <w:rPr>
          <w:rFonts w:ascii="Times New Roman" w:eastAsia="Times New Roman" w:hAnsi="Times New Roman" w:cs="Times New Roman"/>
          <w:color w:val="3C3C3C"/>
          <w:spacing w:val="2"/>
          <w:sz w:val="24"/>
          <w:szCs w:val="24"/>
          <w:lang w:eastAsia="ru-RU"/>
        </w:rPr>
        <w:br/>
        <w:t>Е.2.3 Расчет предупреждающих границ и границ регулирования</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Предупреждающие границы и границы регулирования рассчитывают отдельно по каждому показателю, контролируемому при приемке цемента.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Предупреждающие границы ГП</w:t>
      </w:r>
      <w:r w:rsidR="00283FF7">
        <w:rPr>
          <w:rFonts w:ascii="Times New Roman" w:eastAsia="Times New Roman" w:hAnsi="Times New Roman" w:cs="Times New Roman"/>
          <w:color w:val="2D2D2D"/>
          <w:spacing w:val="2"/>
          <w:sz w:val="24"/>
          <w:szCs w:val="24"/>
          <w:lang w:eastAsia="ru-RU"/>
        </w:rPr>
        <w:pict>
          <v:shape id="_x0000_i1059" type="#_x0000_t75" alt="ГОСТ 30515-97 Цементы. Общие технические условия" style="width:21pt;height:18.75pt"/>
        </w:pict>
      </w:r>
      <w:r w:rsidRPr="00C4665E">
        <w:rPr>
          <w:rFonts w:ascii="Times New Roman" w:eastAsia="Times New Roman" w:hAnsi="Times New Roman" w:cs="Times New Roman"/>
          <w:color w:val="2D2D2D"/>
          <w:spacing w:val="2"/>
          <w:sz w:val="24"/>
          <w:szCs w:val="24"/>
          <w:lang w:eastAsia="ru-RU"/>
        </w:rPr>
        <w:t> и границы регулирования ГР</w:t>
      </w:r>
      <w:r w:rsidR="00283FF7">
        <w:rPr>
          <w:rFonts w:ascii="Times New Roman" w:eastAsia="Times New Roman" w:hAnsi="Times New Roman" w:cs="Times New Roman"/>
          <w:color w:val="2D2D2D"/>
          <w:spacing w:val="2"/>
          <w:sz w:val="24"/>
          <w:szCs w:val="24"/>
          <w:lang w:eastAsia="ru-RU"/>
        </w:rPr>
        <w:pict>
          <v:shape id="_x0000_i1060" type="#_x0000_t75" alt="ГОСТ 30515-97 Цементы. Общие технические условия" style="width:21pt;height:18.75pt"/>
        </w:pict>
      </w:r>
      <w:r w:rsidRPr="00C4665E">
        <w:rPr>
          <w:rFonts w:ascii="Times New Roman" w:eastAsia="Times New Roman" w:hAnsi="Times New Roman" w:cs="Times New Roman"/>
          <w:color w:val="2D2D2D"/>
          <w:spacing w:val="2"/>
          <w:sz w:val="24"/>
          <w:szCs w:val="24"/>
          <w:lang w:eastAsia="ru-RU"/>
        </w:rPr>
        <w:t> вычисляют по формулам:</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6289"/>
        <w:gridCol w:w="4200"/>
      </w:tblGrid>
      <w:tr w:rsidR="002632E0" w:rsidRPr="00C4665E" w:rsidTr="002632E0">
        <w:trPr>
          <w:trHeight w:val="15"/>
        </w:trPr>
        <w:tc>
          <w:tcPr>
            <w:tcW w:w="683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4620"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6838"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ГП</w:t>
            </w:r>
            <w:r w:rsidRPr="00C4665E">
              <w:rPr>
                <w:rFonts w:ascii="Times New Roman" w:eastAsia="Times New Roman" w:hAnsi="Times New Roman" w:cs="Times New Roman"/>
                <w:noProof/>
                <w:color w:val="2D2D2D"/>
                <w:sz w:val="24"/>
                <w:szCs w:val="24"/>
                <w:lang w:eastAsia="ru-RU"/>
              </w:rPr>
              <w:drawing>
                <wp:inline distT="0" distB="0" distL="0" distR="0" wp14:anchorId="4C4F6635" wp14:editId="1D10D93F">
                  <wp:extent cx="990600" cy="419100"/>
                  <wp:effectExtent l="19050" t="0" r="0" b="0"/>
                  <wp:docPr id="44" name="Рисунок 44"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30515-97 Цементы. Общие технические условия"/>
                          <pic:cNvPicPr>
                            <a:picLocks noChangeAspect="1" noChangeArrowheads="1"/>
                          </pic:cNvPicPr>
                        </pic:nvPicPr>
                        <pic:blipFill>
                          <a:blip r:embed="rId13" cstate="print"/>
                          <a:srcRect/>
                          <a:stretch>
                            <a:fillRect/>
                          </a:stretch>
                        </pic:blipFill>
                        <pic:spPr bwMode="auto">
                          <a:xfrm>
                            <a:off x="0" y="0"/>
                            <a:ext cx="990600" cy="419100"/>
                          </a:xfrm>
                          <a:prstGeom prst="rect">
                            <a:avLst/>
                          </a:prstGeom>
                          <a:noFill/>
                          <a:ln w="9525">
                            <a:noFill/>
                            <a:miter lim="800000"/>
                            <a:headEnd/>
                            <a:tailEnd/>
                          </a:ln>
                        </pic:spPr>
                      </pic:pic>
                    </a:graphicData>
                  </a:graphic>
                </wp:inline>
              </w:drawing>
            </w:r>
            <w:r w:rsidRPr="00C4665E">
              <w:rPr>
                <w:rFonts w:ascii="Times New Roman" w:eastAsia="Times New Roman" w:hAnsi="Times New Roman" w:cs="Times New Roman"/>
                <w:color w:val="2D2D2D"/>
                <w:sz w:val="24"/>
                <w:szCs w:val="24"/>
                <w:lang w:eastAsia="ru-RU"/>
              </w:rPr>
              <w:br/>
            </w:r>
          </w:p>
        </w:tc>
        <w:tc>
          <w:tcPr>
            <w:tcW w:w="4620"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(Е.5)</w:t>
            </w:r>
          </w:p>
        </w:tc>
      </w:tr>
      <w:tr w:rsidR="002632E0" w:rsidRPr="00C4665E" w:rsidTr="002632E0">
        <w:tc>
          <w:tcPr>
            <w:tcW w:w="6838"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ГР</w:t>
            </w:r>
            <w:r w:rsidRPr="00C4665E">
              <w:rPr>
                <w:rFonts w:ascii="Times New Roman" w:eastAsia="Times New Roman" w:hAnsi="Times New Roman" w:cs="Times New Roman"/>
                <w:noProof/>
                <w:color w:val="2D2D2D"/>
                <w:sz w:val="24"/>
                <w:szCs w:val="24"/>
                <w:lang w:eastAsia="ru-RU"/>
              </w:rPr>
              <w:drawing>
                <wp:inline distT="0" distB="0" distL="0" distR="0" wp14:anchorId="2A6AFF22" wp14:editId="65CA8C7F">
                  <wp:extent cx="1000125" cy="419100"/>
                  <wp:effectExtent l="19050" t="0" r="9525" b="0"/>
                  <wp:docPr id="45" name="Рисунок 45"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30515-97 Цементы. Общие технические условия"/>
                          <pic:cNvPicPr>
                            <a:picLocks noChangeAspect="1" noChangeArrowheads="1"/>
                          </pic:cNvPicPr>
                        </pic:nvPicPr>
                        <pic:blipFill>
                          <a:blip r:embed="rId14" cstate="print"/>
                          <a:srcRect/>
                          <a:stretch>
                            <a:fillRect/>
                          </a:stretch>
                        </pic:blipFill>
                        <pic:spPr bwMode="auto">
                          <a:xfrm>
                            <a:off x="0" y="0"/>
                            <a:ext cx="1000125" cy="419100"/>
                          </a:xfrm>
                          <a:prstGeom prst="rect">
                            <a:avLst/>
                          </a:prstGeom>
                          <a:noFill/>
                          <a:ln w="9525">
                            <a:noFill/>
                            <a:miter lim="800000"/>
                            <a:headEnd/>
                            <a:tailEnd/>
                          </a:ln>
                        </pic:spPr>
                      </pic:pic>
                    </a:graphicData>
                  </a:graphic>
                </wp:inline>
              </w:drawing>
            </w:r>
          </w:p>
        </w:tc>
        <w:tc>
          <w:tcPr>
            <w:tcW w:w="4620"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(Е.6)</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где </w:t>
      </w:r>
      <w:r w:rsidR="00283FF7">
        <w:rPr>
          <w:rFonts w:ascii="Times New Roman" w:eastAsia="Times New Roman" w:hAnsi="Times New Roman" w:cs="Times New Roman"/>
          <w:color w:val="2D2D2D"/>
          <w:spacing w:val="2"/>
          <w:sz w:val="24"/>
          <w:szCs w:val="24"/>
          <w:lang w:eastAsia="ru-RU"/>
        </w:rPr>
        <w:pict>
          <v:shape id="_x0000_i1061" type="#_x0000_t75" alt="ГОСТ 30515-97 Цементы. Общие технические условия" style="width:9.75pt;height:11.25pt"/>
        </w:pict>
      </w:r>
      <w:r w:rsidRPr="00C4665E">
        <w:rPr>
          <w:rFonts w:ascii="Times New Roman" w:eastAsia="Times New Roman" w:hAnsi="Times New Roman" w:cs="Times New Roman"/>
          <w:color w:val="2D2D2D"/>
          <w:spacing w:val="2"/>
          <w:sz w:val="24"/>
          <w:szCs w:val="24"/>
          <w:lang w:eastAsia="ru-RU"/>
        </w:rPr>
        <w:t> - норматив контролируемого показателя, установленный технологическим регламентом;</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      </w:t>
      </w:r>
      <w:r w:rsidR="00283FF7">
        <w:rPr>
          <w:rFonts w:ascii="Times New Roman" w:eastAsia="Times New Roman" w:hAnsi="Times New Roman" w:cs="Times New Roman"/>
          <w:color w:val="2D2D2D"/>
          <w:spacing w:val="2"/>
          <w:sz w:val="24"/>
          <w:szCs w:val="24"/>
          <w:lang w:eastAsia="ru-RU"/>
        </w:rPr>
        <w:pict>
          <v:shape id="_x0000_i1062" type="#_x0000_t75" alt="ГОСТ 30515-97 Цементы. Общие технические условия" style="width:11.25pt;height:14.25pt"/>
        </w:pict>
      </w:r>
      <w:r w:rsidRPr="00C4665E">
        <w:rPr>
          <w:rFonts w:ascii="Times New Roman" w:eastAsia="Times New Roman" w:hAnsi="Times New Roman" w:cs="Times New Roman"/>
          <w:color w:val="2D2D2D"/>
          <w:spacing w:val="2"/>
          <w:sz w:val="24"/>
          <w:szCs w:val="24"/>
          <w:lang w:eastAsia="ru-RU"/>
        </w:rPr>
        <w:t xml:space="preserve"> - среднее </w:t>
      </w:r>
      <w:proofErr w:type="spellStart"/>
      <w:r w:rsidRPr="00C4665E">
        <w:rPr>
          <w:rFonts w:ascii="Times New Roman" w:eastAsia="Times New Roman" w:hAnsi="Times New Roman" w:cs="Times New Roman"/>
          <w:color w:val="2D2D2D"/>
          <w:spacing w:val="2"/>
          <w:sz w:val="24"/>
          <w:szCs w:val="24"/>
          <w:lang w:eastAsia="ru-RU"/>
        </w:rPr>
        <w:t>квадратическое</w:t>
      </w:r>
      <w:proofErr w:type="spellEnd"/>
      <w:r w:rsidRPr="00C4665E">
        <w:rPr>
          <w:rFonts w:ascii="Times New Roman" w:eastAsia="Times New Roman" w:hAnsi="Times New Roman" w:cs="Times New Roman"/>
          <w:color w:val="2D2D2D"/>
          <w:spacing w:val="2"/>
          <w:sz w:val="24"/>
          <w:szCs w:val="24"/>
          <w:lang w:eastAsia="ru-RU"/>
        </w:rPr>
        <w:t xml:space="preserve"> отклонение, вычисленное по формулам (Е.2) или (Е.3);</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       </w:t>
      </w:r>
      <w:r w:rsidR="00283FF7">
        <w:rPr>
          <w:rFonts w:ascii="Times New Roman" w:eastAsia="Times New Roman" w:hAnsi="Times New Roman" w:cs="Times New Roman"/>
          <w:color w:val="2D2D2D"/>
          <w:spacing w:val="2"/>
          <w:sz w:val="24"/>
          <w:szCs w:val="24"/>
          <w:lang w:eastAsia="ru-RU"/>
        </w:rPr>
        <w:pict>
          <v:shape id="_x0000_i1063" type="#_x0000_t75" alt="ГОСТ 30515-97 Цементы. Общие технические условия" style="width:9.75pt;height:11.25pt"/>
        </w:pict>
      </w:r>
      <w:r w:rsidRPr="00C4665E">
        <w:rPr>
          <w:rFonts w:ascii="Times New Roman" w:eastAsia="Times New Roman" w:hAnsi="Times New Roman" w:cs="Times New Roman"/>
          <w:color w:val="2D2D2D"/>
          <w:spacing w:val="2"/>
          <w:sz w:val="24"/>
          <w:szCs w:val="24"/>
          <w:lang w:eastAsia="ru-RU"/>
        </w:rPr>
        <w:t> - число результатов испытаний, используемых для расчета текущего среднего по формуле (Е.1).</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Примечание - Если рассчитанные предупреждающие границы по какому-либо показателю качества не удовлетворяют требованиям нормативного документа, необходимо принять меры для повышения стабильности производства по этому показателю или соответствующим образом изменить норматив в технологическом регламенте.</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lastRenderedPageBreak/>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Е.2.4 Обработка результатов</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По рассчитанным значениям предупреждающих границ и границ регулирования, нормативам (требованиям) по стандарту (Т</w:t>
      </w:r>
      <w:r w:rsidR="00283FF7">
        <w:rPr>
          <w:rFonts w:ascii="Times New Roman" w:eastAsia="Times New Roman" w:hAnsi="Times New Roman" w:cs="Times New Roman"/>
          <w:color w:val="2D2D2D"/>
          <w:spacing w:val="2"/>
          <w:sz w:val="24"/>
          <w:szCs w:val="24"/>
          <w:lang w:eastAsia="ru-RU"/>
        </w:rPr>
        <w:pict>
          <v:shape id="_x0000_i1064" type="#_x0000_t75" alt="ГОСТ 30515-97 Цементы. Общие технические условия" style="width:15pt;height:18.75pt"/>
        </w:pict>
      </w:r>
      <w:r w:rsidRPr="00C4665E">
        <w:rPr>
          <w:rFonts w:ascii="Times New Roman" w:eastAsia="Times New Roman" w:hAnsi="Times New Roman" w:cs="Times New Roman"/>
          <w:color w:val="2D2D2D"/>
          <w:spacing w:val="2"/>
          <w:sz w:val="24"/>
          <w:szCs w:val="24"/>
          <w:lang w:eastAsia="ru-RU"/>
        </w:rPr>
        <w:t>) и технологическому регламенту</w:t>
      </w:r>
      <w:proofErr w:type="gramStart"/>
      <w:r w:rsidRPr="00C4665E">
        <w:rPr>
          <w:rFonts w:ascii="Times New Roman" w:eastAsia="Times New Roman" w:hAnsi="Times New Roman" w:cs="Times New Roman"/>
          <w:color w:val="2D2D2D"/>
          <w:spacing w:val="2"/>
          <w:sz w:val="24"/>
          <w:szCs w:val="24"/>
          <w:lang w:eastAsia="ru-RU"/>
        </w:rPr>
        <w:t xml:space="preserve"> (</w:t>
      </w:r>
      <w:r w:rsidR="00283FF7">
        <w:rPr>
          <w:rFonts w:ascii="Times New Roman" w:eastAsia="Times New Roman" w:hAnsi="Times New Roman" w:cs="Times New Roman"/>
          <w:color w:val="2D2D2D"/>
          <w:spacing w:val="2"/>
          <w:sz w:val="24"/>
          <w:szCs w:val="24"/>
          <w:lang w:eastAsia="ru-RU"/>
        </w:rPr>
        <w:pict>
          <v:shape id="_x0000_i1065" type="#_x0000_t75" alt="ГОСТ 30515-97 Цементы. Общие технические условия" style="width:9.75pt;height:11.25pt"/>
        </w:pict>
      </w:r>
      <w:r w:rsidRPr="00C4665E">
        <w:rPr>
          <w:rFonts w:ascii="Times New Roman" w:eastAsia="Times New Roman" w:hAnsi="Times New Roman" w:cs="Times New Roman"/>
          <w:color w:val="2D2D2D"/>
          <w:spacing w:val="2"/>
          <w:sz w:val="24"/>
          <w:szCs w:val="24"/>
          <w:lang w:eastAsia="ru-RU"/>
        </w:rPr>
        <w:t xml:space="preserve">) </w:t>
      </w:r>
      <w:proofErr w:type="gramEnd"/>
      <w:r w:rsidRPr="00C4665E">
        <w:rPr>
          <w:rFonts w:ascii="Times New Roman" w:eastAsia="Times New Roman" w:hAnsi="Times New Roman" w:cs="Times New Roman"/>
          <w:color w:val="2D2D2D"/>
          <w:spacing w:val="2"/>
          <w:sz w:val="24"/>
          <w:szCs w:val="24"/>
          <w:lang w:eastAsia="ru-RU"/>
        </w:rPr>
        <w:t>строят контрольные карты отдельно по каждому показателю, контролируемому при приемке цемента в потоке.</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xml:space="preserve">     На контрольную карту наносят значения </w:t>
      </w:r>
      <w:proofErr w:type="gramStart"/>
      <w:r w:rsidRPr="00C4665E">
        <w:rPr>
          <w:rFonts w:ascii="Times New Roman" w:eastAsia="Times New Roman" w:hAnsi="Times New Roman" w:cs="Times New Roman"/>
          <w:color w:val="2D2D2D"/>
          <w:spacing w:val="2"/>
          <w:sz w:val="24"/>
          <w:szCs w:val="24"/>
          <w:lang w:eastAsia="ru-RU"/>
        </w:rPr>
        <w:t>текущих</w:t>
      </w:r>
      <w:proofErr w:type="gramEnd"/>
      <w:r w:rsidRPr="00C4665E">
        <w:rPr>
          <w:rFonts w:ascii="Times New Roman" w:eastAsia="Times New Roman" w:hAnsi="Times New Roman" w:cs="Times New Roman"/>
          <w:color w:val="2D2D2D"/>
          <w:spacing w:val="2"/>
          <w:sz w:val="24"/>
          <w:szCs w:val="24"/>
          <w:lang w:eastAsia="ru-RU"/>
        </w:rPr>
        <w:t xml:space="preserve"> средних. По расположению текущих средних относительно предупреждающих границ и границ регулирования (рисунки Е.1-Е.3) согласно Е.1.5 принимают решение о приемке цемента в потоке.</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Рисунок E.1 - Текущее среднее находится внутри предупреждающих границ</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noProof/>
          <w:color w:val="2D2D2D"/>
          <w:spacing w:val="2"/>
          <w:sz w:val="24"/>
          <w:szCs w:val="24"/>
          <w:lang w:eastAsia="ru-RU"/>
        </w:rPr>
        <w:drawing>
          <wp:inline distT="0" distB="0" distL="0" distR="0" wp14:anchorId="267CD97A" wp14:editId="1EAFE208">
            <wp:extent cx="4381500" cy="2066925"/>
            <wp:effectExtent l="19050" t="0" r="0" b="0"/>
            <wp:docPr id="51" name="Рисунок 51"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30515-97 Цементы. Общие технические условия"/>
                    <pic:cNvPicPr>
                      <a:picLocks noChangeAspect="1" noChangeArrowheads="1"/>
                    </pic:cNvPicPr>
                  </pic:nvPicPr>
                  <pic:blipFill>
                    <a:blip r:embed="rId15" cstate="print"/>
                    <a:srcRect/>
                    <a:stretch>
                      <a:fillRect/>
                    </a:stretch>
                  </pic:blipFill>
                  <pic:spPr bwMode="auto">
                    <a:xfrm>
                      <a:off x="0" y="0"/>
                      <a:ext cx="4381500" cy="2066925"/>
                    </a:xfrm>
                    <a:prstGeom prst="rect">
                      <a:avLst/>
                    </a:prstGeom>
                    <a:noFill/>
                    <a:ln w="9525">
                      <a:noFill/>
                      <a:miter lim="800000"/>
                      <a:headEnd/>
                      <a:tailEnd/>
                    </a:ln>
                  </pic:spPr>
                </pic:pic>
              </a:graphicData>
            </a:graphic>
          </wp:inline>
        </w:drawing>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Рисунок E.1 - Текущее среднее находится внутри предупреждающих границ</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Рисунок Е.2 - Текущее среднее находится за пределами предупреждающих границ, но остается внутри границ регулирования</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br/>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noProof/>
          <w:color w:val="2D2D2D"/>
          <w:spacing w:val="2"/>
          <w:sz w:val="24"/>
          <w:szCs w:val="24"/>
          <w:lang w:eastAsia="ru-RU"/>
        </w:rPr>
        <w:drawing>
          <wp:inline distT="0" distB="0" distL="0" distR="0" wp14:anchorId="5C7F1609" wp14:editId="127D3BE7">
            <wp:extent cx="4438650" cy="2228850"/>
            <wp:effectExtent l="19050" t="0" r="0" b="0"/>
            <wp:docPr id="52" name="Рисунок 52"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30515-97 Цементы. Общие технические условия"/>
                    <pic:cNvPicPr>
                      <a:picLocks noChangeAspect="1" noChangeArrowheads="1"/>
                    </pic:cNvPicPr>
                  </pic:nvPicPr>
                  <pic:blipFill>
                    <a:blip r:embed="rId16" cstate="print"/>
                    <a:srcRect/>
                    <a:stretch>
                      <a:fillRect/>
                    </a:stretch>
                  </pic:blipFill>
                  <pic:spPr bwMode="auto">
                    <a:xfrm>
                      <a:off x="0" y="0"/>
                      <a:ext cx="4438650" cy="2228850"/>
                    </a:xfrm>
                    <a:prstGeom prst="rect">
                      <a:avLst/>
                    </a:prstGeom>
                    <a:noFill/>
                    <a:ln w="9525">
                      <a:noFill/>
                      <a:miter lim="800000"/>
                      <a:headEnd/>
                      <a:tailEnd/>
                    </a:ln>
                  </pic:spPr>
                </pic:pic>
              </a:graphicData>
            </a:graphic>
          </wp:inline>
        </w:drawing>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br/>
        <w:t>Рисунок Е.2 - Текущее среднее находится за пределами предупреждающих границ, но остается внутри границ регулирования</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lastRenderedPageBreak/>
        <w:t>Рисунок Е.3 - Текущее среднее выходит за пределы верхней границы регулирования</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br/>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noProof/>
          <w:color w:val="2D2D2D"/>
          <w:spacing w:val="2"/>
          <w:sz w:val="24"/>
          <w:szCs w:val="24"/>
          <w:lang w:eastAsia="ru-RU"/>
        </w:rPr>
        <w:drawing>
          <wp:inline distT="0" distB="0" distL="0" distR="0" wp14:anchorId="696FBE38" wp14:editId="7EE1581C">
            <wp:extent cx="4400550" cy="2133600"/>
            <wp:effectExtent l="19050" t="0" r="0" b="0"/>
            <wp:docPr id="53" name="Рисунок 53"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30515-97 Цементы. Общие технические условия"/>
                    <pic:cNvPicPr>
                      <a:picLocks noChangeAspect="1" noChangeArrowheads="1"/>
                    </pic:cNvPicPr>
                  </pic:nvPicPr>
                  <pic:blipFill>
                    <a:blip r:embed="rId17" cstate="print"/>
                    <a:srcRect/>
                    <a:stretch>
                      <a:fillRect/>
                    </a:stretch>
                  </pic:blipFill>
                  <pic:spPr bwMode="auto">
                    <a:xfrm>
                      <a:off x="0" y="0"/>
                      <a:ext cx="4400550" cy="2133600"/>
                    </a:xfrm>
                    <a:prstGeom prst="rect">
                      <a:avLst/>
                    </a:prstGeom>
                    <a:noFill/>
                    <a:ln w="9525">
                      <a:noFill/>
                      <a:miter lim="800000"/>
                      <a:headEnd/>
                      <a:tailEnd/>
                    </a:ln>
                  </pic:spPr>
                </pic:pic>
              </a:graphicData>
            </a:graphic>
          </wp:inline>
        </w:drawing>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br/>
        <w:t>Рисунок Е.3 - Текущее среднее выходит за пределы верхней границы регулирования</w:t>
      </w:r>
    </w:p>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     </w:t>
      </w:r>
      <w:r w:rsidRPr="00C4665E">
        <w:rPr>
          <w:rFonts w:ascii="Times New Roman" w:eastAsia="Times New Roman" w:hAnsi="Times New Roman" w:cs="Times New Roman"/>
          <w:color w:val="3C3C3C"/>
          <w:spacing w:val="2"/>
          <w:sz w:val="24"/>
          <w:szCs w:val="24"/>
          <w:lang w:eastAsia="ru-RU"/>
        </w:rPr>
        <w:br/>
        <w:t>     </w:t>
      </w:r>
      <w:r w:rsidRPr="00C4665E">
        <w:rPr>
          <w:rFonts w:ascii="Times New Roman" w:eastAsia="Times New Roman" w:hAnsi="Times New Roman" w:cs="Times New Roman"/>
          <w:color w:val="3C3C3C"/>
          <w:spacing w:val="2"/>
          <w:sz w:val="24"/>
          <w:szCs w:val="24"/>
          <w:lang w:eastAsia="ru-RU"/>
        </w:rPr>
        <w:br/>
        <w:t>Пример приемки цемента в потоке по содержанию оксида серы (VI) </w:t>
      </w:r>
      <w:r w:rsidR="00283FF7">
        <w:rPr>
          <w:rFonts w:ascii="Times New Roman" w:eastAsia="Times New Roman" w:hAnsi="Times New Roman" w:cs="Times New Roman"/>
          <w:color w:val="3C3C3C"/>
          <w:spacing w:val="2"/>
          <w:sz w:val="24"/>
          <w:szCs w:val="24"/>
          <w:lang w:eastAsia="ru-RU"/>
        </w:rPr>
        <w:pict>
          <v:shape id="_x0000_i1066" type="#_x0000_t75" alt="ГОСТ 30515-97 Цементы. Общие технические условия" style="width:24pt;height:18pt"/>
        </w:pic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xml:space="preserve">     Согласно технологическому регламенту содержание </w:t>
      </w:r>
      <w:proofErr w:type="gramStart"/>
      <w:r w:rsidRPr="00C4665E">
        <w:rPr>
          <w:rFonts w:ascii="Times New Roman" w:eastAsia="Times New Roman" w:hAnsi="Times New Roman" w:cs="Times New Roman"/>
          <w:color w:val="2D2D2D"/>
          <w:spacing w:val="2"/>
          <w:sz w:val="24"/>
          <w:szCs w:val="24"/>
          <w:lang w:eastAsia="ru-RU"/>
        </w:rPr>
        <w:t>S</w:t>
      </w:r>
      <w:proofErr w:type="gramEnd"/>
      <w:r w:rsidRPr="00C4665E">
        <w:rPr>
          <w:rFonts w:ascii="Times New Roman" w:eastAsia="Times New Roman" w:hAnsi="Times New Roman" w:cs="Times New Roman"/>
          <w:color w:val="2D2D2D"/>
          <w:spacing w:val="2"/>
          <w:sz w:val="24"/>
          <w:szCs w:val="24"/>
          <w:lang w:eastAsia="ru-RU"/>
        </w:rPr>
        <w:t>О</w:t>
      </w:r>
      <w:r w:rsidR="00283FF7">
        <w:rPr>
          <w:rFonts w:ascii="Times New Roman" w:eastAsia="Times New Roman" w:hAnsi="Times New Roman" w:cs="Times New Roman"/>
          <w:color w:val="2D2D2D"/>
          <w:spacing w:val="2"/>
          <w:sz w:val="24"/>
          <w:szCs w:val="24"/>
          <w:lang w:eastAsia="ru-RU"/>
        </w:rPr>
        <w:pict>
          <v:shape id="_x0000_i1067" type="#_x0000_t75" alt="ГОСТ 30515-97 Цементы. Общие технические условия" style="width:8.25pt;height:18pt"/>
        </w:pict>
      </w:r>
      <w:r w:rsidRPr="00C4665E">
        <w:rPr>
          <w:rFonts w:ascii="Times New Roman" w:eastAsia="Times New Roman" w:hAnsi="Times New Roman" w:cs="Times New Roman"/>
          <w:color w:val="2D2D2D"/>
          <w:spacing w:val="2"/>
          <w:sz w:val="24"/>
          <w:szCs w:val="24"/>
          <w:lang w:eastAsia="ru-RU"/>
        </w:rPr>
        <w:t> в цементе определяют два раза в смену (через 4 ч). Результаты определения содержания SO</w:t>
      </w:r>
      <w:r w:rsidR="00283FF7">
        <w:rPr>
          <w:rFonts w:ascii="Times New Roman" w:eastAsia="Times New Roman" w:hAnsi="Times New Roman" w:cs="Times New Roman"/>
          <w:color w:val="2D2D2D"/>
          <w:spacing w:val="2"/>
          <w:sz w:val="24"/>
          <w:szCs w:val="24"/>
          <w:lang w:eastAsia="ru-RU"/>
        </w:rPr>
        <w:pict>
          <v:shape id="_x0000_i1068" type="#_x0000_t75" alt="ГОСТ 30515-97 Цементы. Общие технические условия" style="width:8.25pt;height:18pt"/>
        </w:pict>
      </w:r>
      <w:r w:rsidRPr="00C4665E">
        <w:rPr>
          <w:rFonts w:ascii="Times New Roman" w:eastAsia="Times New Roman" w:hAnsi="Times New Roman" w:cs="Times New Roman"/>
          <w:color w:val="2D2D2D"/>
          <w:spacing w:val="2"/>
          <w:sz w:val="24"/>
          <w:szCs w:val="24"/>
          <w:lang w:eastAsia="ru-RU"/>
        </w:rPr>
        <w:t> приведены в таблице Е.2.</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Таблица Е.2</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tbl>
      <w:tblPr>
        <w:tblW w:w="0" w:type="auto"/>
        <w:tblCellMar>
          <w:left w:w="0" w:type="dxa"/>
          <w:right w:w="0" w:type="dxa"/>
        </w:tblCellMar>
        <w:tblLook w:val="04A0" w:firstRow="1" w:lastRow="0" w:firstColumn="1" w:lastColumn="0" w:noHBand="0" w:noVBand="1"/>
      </w:tblPr>
      <w:tblGrid>
        <w:gridCol w:w="1446"/>
        <w:gridCol w:w="1197"/>
        <w:gridCol w:w="2671"/>
        <w:gridCol w:w="1225"/>
        <w:gridCol w:w="1380"/>
        <w:gridCol w:w="2570"/>
      </w:tblGrid>
      <w:tr w:rsidR="002632E0" w:rsidRPr="00C4665E" w:rsidTr="002632E0">
        <w:trPr>
          <w:trHeight w:val="15"/>
        </w:trPr>
        <w:tc>
          <w:tcPr>
            <w:tcW w:w="147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294"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2957"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294"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47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2772"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Дата, смена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xml:space="preserve">Время отбора проб, </w:t>
            </w:r>
            <w:proofErr w:type="gramStart"/>
            <w:r w:rsidRPr="00C4665E">
              <w:rPr>
                <w:rFonts w:ascii="Times New Roman" w:eastAsia="Times New Roman" w:hAnsi="Times New Roman" w:cs="Times New Roman"/>
                <w:color w:val="2D2D2D"/>
                <w:sz w:val="24"/>
                <w:szCs w:val="24"/>
                <w:lang w:eastAsia="ru-RU"/>
              </w:rPr>
              <w:t>ч</w:t>
            </w:r>
            <w:proofErr w:type="gramEnd"/>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Содержание SO</w:t>
            </w:r>
            <w:r w:rsidR="00283FF7">
              <w:rPr>
                <w:rFonts w:ascii="Times New Roman" w:eastAsia="Times New Roman" w:hAnsi="Times New Roman" w:cs="Times New Roman"/>
                <w:color w:val="2D2D2D"/>
                <w:sz w:val="24"/>
                <w:szCs w:val="24"/>
                <w:lang w:eastAsia="ru-RU"/>
              </w:rPr>
              <w:pict>
                <v:shape id="_x0000_i1069" type="#_x0000_t75" alt="ГОСТ 30515-97 Цементы. Общие технические условия" style="width:8.25pt;height:18pt"/>
              </w:pict>
            </w:r>
            <w:r w:rsidRPr="00C4665E">
              <w:rPr>
                <w:rFonts w:ascii="Times New Roman" w:eastAsia="Times New Roman" w:hAnsi="Times New Roman" w:cs="Times New Roman"/>
                <w:color w:val="2D2D2D"/>
                <w:sz w:val="24"/>
                <w:szCs w:val="24"/>
                <w:lang w:eastAsia="ru-RU"/>
              </w:rPr>
              <w:t> в пробе, %</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Размах в группе </w:t>
            </w:r>
            <w:r w:rsidR="00283FF7">
              <w:rPr>
                <w:rFonts w:ascii="Times New Roman" w:eastAsia="Times New Roman" w:hAnsi="Times New Roman" w:cs="Times New Roman"/>
                <w:color w:val="2D2D2D"/>
                <w:sz w:val="24"/>
                <w:szCs w:val="24"/>
                <w:lang w:eastAsia="ru-RU"/>
              </w:rPr>
              <w:pict>
                <v:shape id="_x0000_i1070" type="#_x0000_t75" alt="ГОСТ 30515-97 Цементы. Общие технические условия" style="width:14.25pt;height:18pt"/>
              </w:pict>
            </w:r>
            <w:r w:rsidRPr="00C4665E">
              <w:rPr>
                <w:rFonts w:ascii="Times New Roman" w:eastAsia="Times New Roman" w:hAnsi="Times New Roman" w:cs="Times New Roman"/>
                <w:color w:val="2D2D2D"/>
                <w:sz w:val="24"/>
                <w:szCs w:val="24"/>
                <w:lang w:eastAsia="ru-RU"/>
              </w:rPr>
              <w:t>, %</w:t>
            </w:r>
          </w:p>
        </w:tc>
      </w:tr>
      <w:tr w:rsidR="002632E0" w:rsidRPr="00C4665E" w:rsidTr="002632E0">
        <w:tc>
          <w:tcPr>
            <w:tcW w:w="1478" w:type="dxa"/>
            <w:tcBorders>
              <w:top w:val="single" w:sz="6" w:space="0" w:color="000000"/>
              <w:left w:val="single" w:sz="6" w:space="0" w:color="000000"/>
              <w:bottom w:val="nil"/>
              <w:right w:val="nil"/>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01.03.97</w:t>
            </w:r>
            <w:r w:rsidRPr="00C4665E">
              <w:rPr>
                <w:rFonts w:ascii="Times New Roman" w:eastAsia="Times New Roman" w:hAnsi="Times New Roman" w:cs="Times New Roman"/>
                <w:color w:val="2D2D2D"/>
                <w:sz w:val="24"/>
                <w:szCs w:val="24"/>
                <w:lang w:eastAsia="ru-RU"/>
              </w:rPr>
              <w:br/>
            </w:r>
          </w:p>
        </w:tc>
        <w:tc>
          <w:tcPr>
            <w:tcW w:w="1294" w:type="dxa"/>
            <w:tcBorders>
              <w:top w:val="nil"/>
              <w:left w:val="nil"/>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I</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w:t>
            </w:r>
          </w:p>
        </w:tc>
        <w:tc>
          <w:tcPr>
            <w:tcW w:w="1294" w:type="dxa"/>
            <w:tcBorders>
              <w:top w:val="nil"/>
              <w:left w:val="single" w:sz="6" w:space="0" w:color="000000"/>
              <w:bottom w:val="nil"/>
              <w:right w:val="nil"/>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2,13</w:t>
            </w:r>
          </w:p>
        </w:tc>
        <w:tc>
          <w:tcPr>
            <w:tcW w:w="1478" w:type="dxa"/>
            <w:tcBorders>
              <w:top w:val="single" w:sz="6" w:space="0" w:color="000000"/>
              <w:left w:val="nil"/>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1,86</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0,27</w:t>
            </w:r>
          </w:p>
        </w:tc>
      </w:tr>
      <w:tr w:rsidR="002632E0" w:rsidRPr="00C4665E" w:rsidTr="002632E0">
        <w:tc>
          <w:tcPr>
            <w:tcW w:w="1478" w:type="dxa"/>
            <w:tcBorders>
              <w:top w:val="nil"/>
              <w:left w:val="single" w:sz="6" w:space="0" w:color="000000"/>
              <w:bottom w:val="nil"/>
              <w:right w:val="nil"/>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p>
        </w:tc>
        <w:tc>
          <w:tcPr>
            <w:tcW w:w="1294" w:type="dxa"/>
            <w:tcBorders>
              <w:top w:val="nil"/>
              <w:left w:val="nil"/>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II</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12-16</w:t>
            </w:r>
          </w:p>
        </w:tc>
        <w:tc>
          <w:tcPr>
            <w:tcW w:w="1294" w:type="dxa"/>
            <w:tcBorders>
              <w:top w:val="nil"/>
              <w:left w:val="single" w:sz="6" w:space="0" w:color="000000"/>
              <w:bottom w:val="nil"/>
              <w:right w:val="nil"/>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1,44</w:t>
            </w:r>
          </w:p>
        </w:tc>
        <w:tc>
          <w:tcPr>
            <w:tcW w:w="1478" w:type="dxa"/>
            <w:tcBorders>
              <w:top w:val="nil"/>
              <w:left w:val="nil"/>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2,70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1,26</w:t>
            </w:r>
          </w:p>
        </w:tc>
      </w:tr>
      <w:tr w:rsidR="002632E0" w:rsidRPr="00C4665E" w:rsidTr="002632E0">
        <w:tc>
          <w:tcPr>
            <w:tcW w:w="1478" w:type="dxa"/>
            <w:tcBorders>
              <w:top w:val="nil"/>
              <w:left w:val="single" w:sz="6" w:space="0" w:color="000000"/>
              <w:bottom w:val="nil"/>
              <w:right w:val="nil"/>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p>
        </w:tc>
        <w:tc>
          <w:tcPr>
            <w:tcW w:w="1294" w:type="dxa"/>
            <w:tcBorders>
              <w:top w:val="nil"/>
              <w:left w:val="nil"/>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III</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20-24</w:t>
            </w:r>
          </w:p>
        </w:tc>
        <w:tc>
          <w:tcPr>
            <w:tcW w:w="1294" w:type="dxa"/>
            <w:tcBorders>
              <w:top w:val="nil"/>
              <w:left w:val="single" w:sz="6" w:space="0" w:color="000000"/>
              <w:bottom w:val="nil"/>
              <w:right w:val="nil"/>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2,06</w:t>
            </w:r>
          </w:p>
        </w:tc>
        <w:tc>
          <w:tcPr>
            <w:tcW w:w="1478" w:type="dxa"/>
            <w:tcBorders>
              <w:top w:val="nil"/>
              <w:left w:val="nil"/>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1,18</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0,88</w:t>
            </w:r>
          </w:p>
        </w:tc>
      </w:tr>
      <w:tr w:rsidR="002632E0" w:rsidRPr="00C4665E" w:rsidTr="002632E0">
        <w:tc>
          <w:tcPr>
            <w:tcW w:w="1478" w:type="dxa"/>
            <w:tcBorders>
              <w:top w:val="nil"/>
              <w:left w:val="single" w:sz="6" w:space="0" w:color="000000"/>
              <w:bottom w:val="nil"/>
              <w:right w:val="nil"/>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02.03.97</w:t>
            </w:r>
            <w:r w:rsidRPr="00C4665E">
              <w:rPr>
                <w:rFonts w:ascii="Times New Roman" w:eastAsia="Times New Roman" w:hAnsi="Times New Roman" w:cs="Times New Roman"/>
                <w:color w:val="2D2D2D"/>
                <w:sz w:val="24"/>
                <w:szCs w:val="24"/>
                <w:lang w:eastAsia="ru-RU"/>
              </w:rPr>
              <w:br/>
            </w:r>
          </w:p>
        </w:tc>
        <w:tc>
          <w:tcPr>
            <w:tcW w:w="1294" w:type="dxa"/>
            <w:tcBorders>
              <w:top w:val="nil"/>
              <w:left w:val="nil"/>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I</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w:t>
            </w:r>
          </w:p>
        </w:tc>
        <w:tc>
          <w:tcPr>
            <w:tcW w:w="1294" w:type="dxa"/>
            <w:tcBorders>
              <w:top w:val="nil"/>
              <w:left w:val="single" w:sz="6" w:space="0" w:color="000000"/>
              <w:bottom w:val="nil"/>
              <w:right w:val="nil"/>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1,90</w:t>
            </w:r>
          </w:p>
        </w:tc>
        <w:tc>
          <w:tcPr>
            <w:tcW w:w="1478" w:type="dxa"/>
            <w:tcBorders>
              <w:top w:val="nil"/>
              <w:left w:val="nil"/>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2,77</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0,87</w:t>
            </w:r>
          </w:p>
        </w:tc>
      </w:tr>
      <w:tr w:rsidR="002632E0" w:rsidRPr="00C4665E" w:rsidTr="002632E0">
        <w:tc>
          <w:tcPr>
            <w:tcW w:w="1478" w:type="dxa"/>
            <w:tcBorders>
              <w:top w:val="nil"/>
              <w:left w:val="single" w:sz="6" w:space="0" w:color="000000"/>
              <w:bottom w:val="nil"/>
              <w:right w:val="nil"/>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p>
        </w:tc>
        <w:tc>
          <w:tcPr>
            <w:tcW w:w="1294" w:type="dxa"/>
            <w:tcBorders>
              <w:top w:val="nil"/>
              <w:left w:val="nil"/>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II</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12-16</w:t>
            </w:r>
          </w:p>
        </w:tc>
        <w:tc>
          <w:tcPr>
            <w:tcW w:w="1294" w:type="dxa"/>
            <w:tcBorders>
              <w:top w:val="nil"/>
              <w:left w:val="single" w:sz="6" w:space="0" w:color="000000"/>
              <w:bottom w:val="nil"/>
              <w:right w:val="nil"/>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2,15</w:t>
            </w:r>
          </w:p>
        </w:tc>
        <w:tc>
          <w:tcPr>
            <w:tcW w:w="1478" w:type="dxa"/>
            <w:tcBorders>
              <w:top w:val="nil"/>
              <w:left w:val="nil"/>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2,80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0,65</w:t>
            </w:r>
          </w:p>
        </w:tc>
      </w:tr>
      <w:tr w:rsidR="002632E0" w:rsidRPr="00C4665E" w:rsidTr="002632E0">
        <w:tc>
          <w:tcPr>
            <w:tcW w:w="1478" w:type="dxa"/>
            <w:tcBorders>
              <w:top w:val="nil"/>
              <w:left w:val="single" w:sz="6" w:space="0" w:color="000000"/>
              <w:bottom w:val="nil"/>
              <w:right w:val="nil"/>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p>
        </w:tc>
        <w:tc>
          <w:tcPr>
            <w:tcW w:w="1294" w:type="dxa"/>
            <w:tcBorders>
              <w:top w:val="nil"/>
              <w:left w:val="nil"/>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III</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20-24</w:t>
            </w:r>
          </w:p>
        </w:tc>
        <w:tc>
          <w:tcPr>
            <w:tcW w:w="1294" w:type="dxa"/>
            <w:tcBorders>
              <w:top w:val="nil"/>
              <w:left w:val="single" w:sz="6" w:space="0" w:color="000000"/>
              <w:bottom w:val="nil"/>
              <w:right w:val="nil"/>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2,60</w:t>
            </w:r>
          </w:p>
        </w:tc>
        <w:tc>
          <w:tcPr>
            <w:tcW w:w="1478" w:type="dxa"/>
            <w:tcBorders>
              <w:top w:val="nil"/>
              <w:left w:val="nil"/>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2,08</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0,52</w:t>
            </w:r>
          </w:p>
        </w:tc>
      </w:tr>
      <w:tr w:rsidR="002632E0" w:rsidRPr="00C4665E" w:rsidTr="002632E0">
        <w:tc>
          <w:tcPr>
            <w:tcW w:w="1478" w:type="dxa"/>
            <w:tcBorders>
              <w:top w:val="nil"/>
              <w:left w:val="single" w:sz="6" w:space="0" w:color="000000"/>
              <w:bottom w:val="nil"/>
              <w:right w:val="nil"/>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p>
        </w:tc>
        <w:tc>
          <w:tcPr>
            <w:tcW w:w="1294" w:type="dxa"/>
            <w:tcBorders>
              <w:top w:val="nil"/>
              <w:left w:val="nil"/>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w:t>
            </w:r>
          </w:p>
        </w:tc>
        <w:tc>
          <w:tcPr>
            <w:tcW w:w="1294" w:type="dxa"/>
            <w:tcBorders>
              <w:top w:val="nil"/>
              <w:left w:val="single" w:sz="6" w:space="0" w:color="000000"/>
              <w:bottom w:val="nil"/>
              <w:right w:val="nil"/>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w:t>
            </w:r>
          </w:p>
        </w:tc>
        <w:tc>
          <w:tcPr>
            <w:tcW w:w="1478" w:type="dxa"/>
            <w:tcBorders>
              <w:top w:val="nil"/>
              <w:left w:val="nil"/>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w:t>
            </w:r>
          </w:p>
        </w:tc>
      </w:tr>
      <w:tr w:rsidR="002632E0" w:rsidRPr="00C4665E" w:rsidTr="002632E0">
        <w:tc>
          <w:tcPr>
            <w:tcW w:w="1478" w:type="dxa"/>
            <w:tcBorders>
              <w:top w:val="nil"/>
              <w:left w:val="single" w:sz="6" w:space="0" w:color="000000"/>
              <w:bottom w:val="nil"/>
              <w:right w:val="nil"/>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31.03.97</w:t>
            </w:r>
            <w:r w:rsidRPr="00C4665E">
              <w:rPr>
                <w:rFonts w:ascii="Times New Roman" w:eastAsia="Times New Roman" w:hAnsi="Times New Roman" w:cs="Times New Roman"/>
                <w:color w:val="2D2D2D"/>
                <w:sz w:val="24"/>
                <w:szCs w:val="24"/>
                <w:lang w:eastAsia="ru-RU"/>
              </w:rPr>
              <w:br/>
            </w:r>
          </w:p>
        </w:tc>
        <w:tc>
          <w:tcPr>
            <w:tcW w:w="1294" w:type="dxa"/>
            <w:tcBorders>
              <w:top w:val="nil"/>
              <w:left w:val="nil"/>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III</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20-24</w:t>
            </w:r>
          </w:p>
        </w:tc>
        <w:tc>
          <w:tcPr>
            <w:tcW w:w="1294" w:type="dxa"/>
            <w:tcBorders>
              <w:top w:val="nil"/>
              <w:left w:val="single" w:sz="6" w:space="0" w:color="000000"/>
              <w:bottom w:val="nil"/>
              <w:right w:val="nil"/>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2,40</w:t>
            </w:r>
          </w:p>
        </w:tc>
        <w:tc>
          <w:tcPr>
            <w:tcW w:w="1478" w:type="dxa"/>
            <w:tcBorders>
              <w:top w:val="nil"/>
              <w:left w:val="nil"/>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3,00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0,60</w:t>
            </w:r>
          </w:p>
        </w:tc>
      </w:tr>
      <w:tr w:rsidR="002632E0" w:rsidRPr="00C4665E" w:rsidTr="002632E0">
        <w:tc>
          <w:tcPr>
            <w:tcW w:w="11273"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Примечание - Приведены только начало и конец таблицы</w:t>
            </w:r>
            <w:r w:rsidRPr="00C4665E">
              <w:rPr>
                <w:rFonts w:ascii="Times New Roman" w:eastAsia="Times New Roman" w:hAnsi="Times New Roman" w:cs="Times New Roman"/>
                <w:color w:val="2D2D2D"/>
                <w:sz w:val="24"/>
                <w:szCs w:val="24"/>
                <w:lang w:eastAsia="ru-RU"/>
              </w:rPr>
              <w:br/>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lastRenderedPageBreak/>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Текущее среднее по содержанию SO</w:t>
      </w:r>
      <w:r w:rsidR="00283FF7">
        <w:rPr>
          <w:rFonts w:ascii="Times New Roman" w:eastAsia="Times New Roman" w:hAnsi="Times New Roman" w:cs="Times New Roman"/>
          <w:color w:val="2D2D2D"/>
          <w:spacing w:val="2"/>
          <w:sz w:val="24"/>
          <w:szCs w:val="24"/>
          <w:lang w:eastAsia="ru-RU"/>
        </w:rPr>
        <w:pict>
          <v:shape id="_x0000_i1071" type="#_x0000_t75" alt="ГОСТ 30515-97 Цементы. Общие технические условия" style="width:8.25pt;height:18pt"/>
        </w:pict>
      </w:r>
      <w:r w:rsidRPr="00C4665E">
        <w:rPr>
          <w:rFonts w:ascii="Times New Roman" w:eastAsia="Times New Roman" w:hAnsi="Times New Roman" w:cs="Times New Roman"/>
          <w:color w:val="2D2D2D"/>
          <w:spacing w:val="2"/>
          <w:sz w:val="24"/>
          <w:szCs w:val="24"/>
          <w:lang w:eastAsia="ru-RU"/>
        </w:rPr>
        <w:t> в цементе вычисляют по шести последним значениям результатов определений (</w:t>
      </w:r>
      <w:r w:rsidR="00283FF7">
        <w:rPr>
          <w:rFonts w:ascii="Times New Roman" w:eastAsia="Times New Roman" w:hAnsi="Times New Roman" w:cs="Times New Roman"/>
          <w:color w:val="2D2D2D"/>
          <w:spacing w:val="2"/>
          <w:sz w:val="24"/>
          <w:szCs w:val="24"/>
          <w:lang w:eastAsia="ru-RU"/>
        </w:rPr>
        <w:pict>
          <v:shape id="_x0000_i1072" type="#_x0000_t75" alt="ГОСТ 30515-97 Цементы. Общие технические условия" style="width:9.75pt;height:11.25pt"/>
        </w:pict>
      </w:r>
      <w:r w:rsidRPr="00C4665E">
        <w:rPr>
          <w:rFonts w:ascii="Times New Roman" w:eastAsia="Times New Roman" w:hAnsi="Times New Roman" w:cs="Times New Roman"/>
          <w:color w:val="2D2D2D"/>
          <w:spacing w:val="2"/>
          <w:sz w:val="24"/>
          <w:szCs w:val="24"/>
          <w:lang w:eastAsia="ru-RU"/>
        </w:rPr>
        <w:t> = 6).</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Текущее среднее, рассчитанное по формуле (Е.1), равно:</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r>
      <w:r w:rsidR="00283FF7">
        <w:rPr>
          <w:rFonts w:ascii="Times New Roman" w:eastAsia="Times New Roman" w:hAnsi="Times New Roman" w:cs="Times New Roman"/>
          <w:color w:val="2D2D2D"/>
          <w:spacing w:val="2"/>
          <w:sz w:val="24"/>
          <w:szCs w:val="24"/>
          <w:lang w:eastAsia="ru-RU"/>
        </w:rPr>
        <w:pict>
          <v:shape id="_x0000_i1073" type="#_x0000_t75" alt="ГОСТ 30515-97 Цементы. Общие технические условия" style="width:24pt;height:18pt"/>
        </w:pict>
      </w:r>
      <w:r w:rsidRPr="00C4665E">
        <w:rPr>
          <w:rFonts w:ascii="Times New Roman" w:eastAsia="Times New Roman" w:hAnsi="Times New Roman" w:cs="Times New Roman"/>
          <w:color w:val="2D2D2D"/>
          <w:spacing w:val="2"/>
          <w:sz w:val="24"/>
          <w:szCs w:val="24"/>
          <w:lang w:eastAsia="ru-RU"/>
        </w:rPr>
        <w:t> = (2,13 + 1,86 + 1,44 + 2,70 + 2,06 + 1,18)</w:t>
      </w:r>
      <w:proofErr w:type="gramStart"/>
      <w:r w:rsidRPr="00C4665E">
        <w:rPr>
          <w:rFonts w:ascii="Times New Roman" w:eastAsia="Times New Roman" w:hAnsi="Times New Roman" w:cs="Times New Roman"/>
          <w:color w:val="2D2D2D"/>
          <w:spacing w:val="2"/>
          <w:sz w:val="24"/>
          <w:szCs w:val="24"/>
          <w:lang w:eastAsia="ru-RU"/>
        </w:rPr>
        <w:t xml:space="preserve"> :</w:t>
      </w:r>
      <w:proofErr w:type="gramEnd"/>
      <w:r w:rsidRPr="00C4665E">
        <w:rPr>
          <w:rFonts w:ascii="Times New Roman" w:eastAsia="Times New Roman" w:hAnsi="Times New Roman" w:cs="Times New Roman"/>
          <w:color w:val="2D2D2D"/>
          <w:spacing w:val="2"/>
          <w:sz w:val="24"/>
          <w:szCs w:val="24"/>
          <w:lang w:eastAsia="ru-RU"/>
        </w:rPr>
        <w:t xml:space="preserve"> 6 = 1,89 %,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r>
      <w:r w:rsidR="00283FF7">
        <w:rPr>
          <w:rFonts w:ascii="Times New Roman" w:eastAsia="Times New Roman" w:hAnsi="Times New Roman" w:cs="Times New Roman"/>
          <w:color w:val="2D2D2D"/>
          <w:spacing w:val="2"/>
          <w:sz w:val="24"/>
          <w:szCs w:val="24"/>
          <w:lang w:eastAsia="ru-RU"/>
        </w:rPr>
        <w:pict>
          <v:shape id="_x0000_i1074" type="#_x0000_t75" alt="ГОСТ 30515-97 Цементы. Общие технические условия" style="width:18.75pt;height:18pt"/>
        </w:pict>
      </w:r>
      <w:r w:rsidRPr="00C4665E">
        <w:rPr>
          <w:rFonts w:ascii="Times New Roman" w:eastAsia="Times New Roman" w:hAnsi="Times New Roman" w:cs="Times New Roman"/>
          <w:color w:val="2D2D2D"/>
          <w:spacing w:val="2"/>
          <w:sz w:val="24"/>
          <w:szCs w:val="24"/>
          <w:lang w:eastAsia="ru-RU"/>
        </w:rPr>
        <w:t> = (1,86 + 1,44 + 2,70 + 2,06 + 1,18 + 1,90) : 6 = 1,86 %,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r>
      <w:r w:rsidR="00283FF7">
        <w:rPr>
          <w:rFonts w:ascii="Times New Roman" w:eastAsia="Times New Roman" w:hAnsi="Times New Roman" w:cs="Times New Roman"/>
          <w:color w:val="2D2D2D"/>
          <w:spacing w:val="2"/>
          <w:sz w:val="24"/>
          <w:szCs w:val="24"/>
          <w:lang w:eastAsia="ru-RU"/>
        </w:rPr>
        <w:pict>
          <v:shape id="_x0000_i1075" type="#_x0000_t75" alt="ГОСТ 30515-97 Цементы. Общие технические условия" style="width:18.75pt;height:18pt"/>
        </w:pict>
      </w:r>
      <w:r w:rsidRPr="00C4665E">
        <w:rPr>
          <w:rFonts w:ascii="Times New Roman" w:eastAsia="Times New Roman" w:hAnsi="Times New Roman" w:cs="Times New Roman"/>
          <w:color w:val="2D2D2D"/>
          <w:spacing w:val="2"/>
          <w:sz w:val="24"/>
          <w:szCs w:val="24"/>
          <w:lang w:eastAsia="ru-RU"/>
        </w:rPr>
        <w:t> = (1,44 + 2,70 + 2,06 + 1,18 + 1,90 + 2,77) : 6 = 2,01 % и т.д.</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xml:space="preserve">     Среднее </w:t>
      </w:r>
      <w:proofErr w:type="spellStart"/>
      <w:r w:rsidRPr="00C4665E">
        <w:rPr>
          <w:rFonts w:ascii="Times New Roman" w:eastAsia="Times New Roman" w:hAnsi="Times New Roman" w:cs="Times New Roman"/>
          <w:color w:val="2D2D2D"/>
          <w:spacing w:val="2"/>
          <w:sz w:val="24"/>
          <w:szCs w:val="24"/>
          <w:lang w:eastAsia="ru-RU"/>
        </w:rPr>
        <w:t>квадратическое</w:t>
      </w:r>
      <w:proofErr w:type="spellEnd"/>
      <w:r w:rsidRPr="00C4665E">
        <w:rPr>
          <w:rFonts w:ascii="Times New Roman" w:eastAsia="Times New Roman" w:hAnsi="Times New Roman" w:cs="Times New Roman"/>
          <w:color w:val="2D2D2D"/>
          <w:spacing w:val="2"/>
          <w:sz w:val="24"/>
          <w:szCs w:val="24"/>
          <w:lang w:eastAsia="ru-RU"/>
        </w:rPr>
        <w:t xml:space="preserve"> отклонение по содержанию SO</w:t>
      </w:r>
      <w:r w:rsidR="00283FF7">
        <w:rPr>
          <w:rFonts w:ascii="Times New Roman" w:eastAsia="Times New Roman" w:hAnsi="Times New Roman" w:cs="Times New Roman"/>
          <w:color w:val="2D2D2D"/>
          <w:spacing w:val="2"/>
          <w:sz w:val="24"/>
          <w:szCs w:val="24"/>
          <w:lang w:eastAsia="ru-RU"/>
        </w:rPr>
        <w:pict>
          <v:shape id="_x0000_i1076" type="#_x0000_t75" alt="ГОСТ 30515-97 Цементы. Общие технические условия" style="width:8.25pt;height:18pt"/>
        </w:pict>
      </w:r>
      <w:r w:rsidRPr="00C4665E">
        <w:rPr>
          <w:rFonts w:ascii="Times New Roman" w:eastAsia="Times New Roman" w:hAnsi="Times New Roman" w:cs="Times New Roman"/>
          <w:color w:val="2D2D2D"/>
          <w:spacing w:val="2"/>
          <w:sz w:val="24"/>
          <w:szCs w:val="24"/>
          <w:lang w:eastAsia="ru-RU"/>
        </w:rPr>
        <w:t> в цементе вычисляют по формуле (Е.3). Берут 126 результатов определений за предшествующие, примерно, два месяца. Для расчета среднего размаха число значений в группе принимают равным двум результатам определений в смену, получаем 63 группы.</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Средний размах вычисляют по формуле (Е.4), используя значения размаха каждой группы, приведенные в таблице Е.2.</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r>
      <w:r w:rsidR="00283FF7">
        <w:rPr>
          <w:rFonts w:ascii="Times New Roman" w:eastAsia="Times New Roman" w:hAnsi="Times New Roman" w:cs="Times New Roman"/>
          <w:color w:val="2D2D2D"/>
          <w:spacing w:val="2"/>
          <w:sz w:val="24"/>
          <w:szCs w:val="24"/>
          <w:lang w:eastAsia="ru-RU"/>
        </w:rPr>
        <w:pict>
          <v:shape id="_x0000_i1077" type="#_x0000_t75" alt="ГОСТ 30515-97 Цементы. Общие технические условия" style="width:12pt;height:15.75pt"/>
        </w:pict>
      </w:r>
      <w:r w:rsidRPr="00C4665E">
        <w:rPr>
          <w:rFonts w:ascii="Times New Roman" w:eastAsia="Times New Roman" w:hAnsi="Times New Roman" w:cs="Times New Roman"/>
          <w:color w:val="2D2D2D"/>
          <w:spacing w:val="2"/>
          <w:sz w:val="24"/>
          <w:szCs w:val="24"/>
          <w:lang w:eastAsia="ru-RU"/>
        </w:rPr>
        <w:t> = (0,27+1,26+0,88+0,87+0,65+0,52+...+0,60)</w:t>
      </w:r>
      <w:proofErr w:type="gramStart"/>
      <w:r w:rsidRPr="00C4665E">
        <w:rPr>
          <w:rFonts w:ascii="Times New Roman" w:eastAsia="Times New Roman" w:hAnsi="Times New Roman" w:cs="Times New Roman"/>
          <w:color w:val="2D2D2D"/>
          <w:spacing w:val="2"/>
          <w:sz w:val="24"/>
          <w:szCs w:val="24"/>
          <w:lang w:eastAsia="ru-RU"/>
        </w:rPr>
        <w:t xml:space="preserve"> :</w:t>
      </w:r>
      <w:proofErr w:type="gramEnd"/>
      <w:r w:rsidRPr="00C4665E">
        <w:rPr>
          <w:rFonts w:ascii="Times New Roman" w:eastAsia="Times New Roman" w:hAnsi="Times New Roman" w:cs="Times New Roman"/>
          <w:color w:val="2D2D2D"/>
          <w:spacing w:val="2"/>
          <w:sz w:val="24"/>
          <w:szCs w:val="24"/>
          <w:lang w:eastAsia="ru-RU"/>
        </w:rPr>
        <w:t xml:space="preserve"> 63 = 0,81 %.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Поскольку группы состоят из двух значений, из таблицы Е.1 берут значение </w:t>
      </w:r>
      <w:r w:rsidR="00283FF7">
        <w:rPr>
          <w:rFonts w:ascii="Times New Roman" w:eastAsia="Times New Roman" w:hAnsi="Times New Roman" w:cs="Times New Roman"/>
          <w:color w:val="2D2D2D"/>
          <w:spacing w:val="2"/>
          <w:sz w:val="24"/>
          <w:szCs w:val="24"/>
          <w:lang w:eastAsia="ru-RU"/>
        </w:rPr>
        <w:pict>
          <v:shape id="_x0000_i1078" type="#_x0000_t75" alt="ГОСТ 30515-97 Цементы. Общие технические условия" style="width:15.75pt;height:18pt"/>
        </w:pict>
      </w:r>
      <w:r w:rsidRPr="00C4665E">
        <w:rPr>
          <w:rFonts w:ascii="Times New Roman" w:eastAsia="Times New Roman" w:hAnsi="Times New Roman" w:cs="Times New Roman"/>
          <w:color w:val="2D2D2D"/>
          <w:spacing w:val="2"/>
          <w:sz w:val="24"/>
          <w:szCs w:val="24"/>
          <w:lang w:eastAsia="ru-RU"/>
        </w:rPr>
        <w:t xml:space="preserve"> = 1,128, тогда среднее </w:t>
      </w:r>
      <w:proofErr w:type="spellStart"/>
      <w:r w:rsidRPr="00C4665E">
        <w:rPr>
          <w:rFonts w:ascii="Times New Roman" w:eastAsia="Times New Roman" w:hAnsi="Times New Roman" w:cs="Times New Roman"/>
          <w:color w:val="2D2D2D"/>
          <w:spacing w:val="2"/>
          <w:sz w:val="24"/>
          <w:szCs w:val="24"/>
          <w:lang w:eastAsia="ru-RU"/>
        </w:rPr>
        <w:t>квадратическое</w:t>
      </w:r>
      <w:proofErr w:type="spellEnd"/>
      <w:r w:rsidRPr="00C4665E">
        <w:rPr>
          <w:rFonts w:ascii="Times New Roman" w:eastAsia="Times New Roman" w:hAnsi="Times New Roman" w:cs="Times New Roman"/>
          <w:color w:val="2D2D2D"/>
          <w:spacing w:val="2"/>
          <w:sz w:val="24"/>
          <w:szCs w:val="24"/>
          <w:lang w:eastAsia="ru-RU"/>
        </w:rPr>
        <w:t xml:space="preserve"> отклонение, вычисленное по формуле (Е.3), равно</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noProof/>
          <w:color w:val="2D2D2D"/>
          <w:spacing w:val="2"/>
          <w:sz w:val="24"/>
          <w:szCs w:val="24"/>
          <w:lang w:eastAsia="ru-RU"/>
        </w:rPr>
        <w:drawing>
          <wp:inline distT="0" distB="0" distL="0" distR="0" wp14:anchorId="25FE2E59" wp14:editId="2344CFB2">
            <wp:extent cx="1495425" cy="419100"/>
            <wp:effectExtent l="19050" t="0" r="9525" b="0"/>
            <wp:docPr id="67" name="Рисунок 67"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30515-97 Цементы. Общие технические условия"/>
                    <pic:cNvPicPr>
                      <a:picLocks noChangeAspect="1" noChangeArrowheads="1"/>
                    </pic:cNvPicPr>
                  </pic:nvPicPr>
                  <pic:blipFill>
                    <a:blip r:embed="rId18" cstate="print"/>
                    <a:srcRect/>
                    <a:stretch>
                      <a:fillRect/>
                    </a:stretch>
                  </pic:blipFill>
                  <pic:spPr bwMode="auto">
                    <a:xfrm>
                      <a:off x="0" y="0"/>
                      <a:ext cx="1495425" cy="419100"/>
                    </a:xfrm>
                    <a:prstGeom prst="rect">
                      <a:avLst/>
                    </a:prstGeom>
                    <a:noFill/>
                    <a:ln w="9525">
                      <a:noFill/>
                      <a:miter lim="800000"/>
                      <a:headEnd/>
                      <a:tailEnd/>
                    </a:ln>
                  </pic:spPr>
                </pic:pic>
              </a:graphicData>
            </a:graphic>
          </wp:inline>
        </w:drawing>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Предупреждающие границы и границы регулирования (верхние и нижние) вычисляют по формулам (Е.5) и (Е.6). Норматив по содержанию SO</w:t>
      </w:r>
      <w:r w:rsidR="00283FF7">
        <w:rPr>
          <w:rFonts w:ascii="Times New Roman" w:eastAsia="Times New Roman" w:hAnsi="Times New Roman" w:cs="Times New Roman"/>
          <w:color w:val="2D2D2D"/>
          <w:spacing w:val="2"/>
          <w:sz w:val="24"/>
          <w:szCs w:val="24"/>
          <w:lang w:eastAsia="ru-RU"/>
        </w:rPr>
        <w:pict>
          <v:shape id="_x0000_i1079" type="#_x0000_t75" alt="ГОСТ 30515-97 Цементы. Общие технические условия" style="width:8.25pt;height:18pt"/>
        </w:pict>
      </w:r>
      <w:r w:rsidRPr="00C4665E">
        <w:rPr>
          <w:rFonts w:ascii="Times New Roman" w:eastAsia="Times New Roman" w:hAnsi="Times New Roman" w:cs="Times New Roman"/>
          <w:color w:val="2D2D2D"/>
          <w:spacing w:val="2"/>
          <w:sz w:val="24"/>
          <w:szCs w:val="24"/>
          <w:lang w:eastAsia="ru-RU"/>
        </w:rPr>
        <w:t> (</w:t>
      </w:r>
      <w:r w:rsidR="00283FF7">
        <w:rPr>
          <w:rFonts w:ascii="Times New Roman" w:eastAsia="Times New Roman" w:hAnsi="Times New Roman" w:cs="Times New Roman"/>
          <w:color w:val="2D2D2D"/>
          <w:spacing w:val="2"/>
          <w:sz w:val="24"/>
          <w:szCs w:val="24"/>
          <w:lang w:eastAsia="ru-RU"/>
        </w:rPr>
        <w:pict>
          <v:shape id="_x0000_i1080" type="#_x0000_t75" alt="ГОСТ 30515-97 Цементы. Общие технические условия" style="width:9.75pt;height:11.25pt"/>
        </w:pict>
      </w:r>
      <w:r w:rsidRPr="00C4665E">
        <w:rPr>
          <w:rFonts w:ascii="Times New Roman" w:eastAsia="Times New Roman" w:hAnsi="Times New Roman" w:cs="Times New Roman"/>
          <w:color w:val="2D2D2D"/>
          <w:spacing w:val="2"/>
          <w:sz w:val="24"/>
          <w:szCs w:val="24"/>
          <w:lang w:eastAsia="ru-RU"/>
        </w:rPr>
        <w:t xml:space="preserve">) берут </w:t>
      </w:r>
      <w:proofErr w:type="gramStart"/>
      <w:r w:rsidRPr="00C4665E">
        <w:rPr>
          <w:rFonts w:ascii="Times New Roman" w:eastAsia="Times New Roman" w:hAnsi="Times New Roman" w:cs="Times New Roman"/>
          <w:color w:val="2D2D2D"/>
          <w:spacing w:val="2"/>
          <w:sz w:val="24"/>
          <w:szCs w:val="24"/>
          <w:lang w:eastAsia="ru-RU"/>
        </w:rPr>
        <w:t>равным</w:t>
      </w:r>
      <w:proofErr w:type="gramEnd"/>
      <w:r w:rsidRPr="00C4665E">
        <w:rPr>
          <w:rFonts w:ascii="Times New Roman" w:eastAsia="Times New Roman" w:hAnsi="Times New Roman" w:cs="Times New Roman"/>
          <w:color w:val="2D2D2D"/>
          <w:spacing w:val="2"/>
          <w:sz w:val="24"/>
          <w:szCs w:val="24"/>
          <w:lang w:eastAsia="ru-RU"/>
        </w:rPr>
        <w:t xml:space="preserve"> 2,5 % согласно технологическому регламенту.</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br/>
        <w:t>ГП</w:t>
      </w:r>
      <w:r w:rsidRPr="00C4665E">
        <w:rPr>
          <w:rFonts w:ascii="Times New Roman" w:eastAsia="Times New Roman" w:hAnsi="Times New Roman" w:cs="Times New Roman"/>
          <w:noProof/>
          <w:color w:val="2D2D2D"/>
          <w:spacing w:val="2"/>
          <w:sz w:val="24"/>
          <w:szCs w:val="24"/>
          <w:lang w:eastAsia="ru-RU"/>
        </w:rPr>
        <w:drawing>
          <wp:inline distT="0" distB="0" distL="0" distR="0" wp14:anchorId="21E09E75" wp14:editId="412BAA39">
            <wp:extent cx="1514475" cy="419100"/>
            <wp:effectExtent l="19050" t="0" r="9525" b="0"/>
            <wp:docPr id="70" name="Рисунок 70"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30515-97 Цементы. Общие технические условия"/>
                    <pic:cNvPicPr>
                      <a:picLocks noChangeAspect="1" noChangeArrowheads="1"/>
                    </pic:cNvPicPr>
                  </pic:nvPicPr>
                  <pic:blipFill>
                    <a:blip r:embed="rId19" cstate="print"/>
                    <a:srcRect/>
                    <a:stretch>
                      <a:fillRect/>
                    </a:stretch>
                  </pic:blipFill>
                  <pic:spPr bwMode="auto">
                    <a:xfrm>
                      <a:off x="0" y="0"/>
                      <a:ext cx="1514475" cy="419100"/>
                    </a:xfrm>
                    <a:prstGeom prst="rect">
                      <a:avLst/>
                    </a:prstGeom>
                    <a:noFill/>
                    <a:ln w="9525">
                      <a:noFill/>
                      <a:miter lim="800000"/>
                      <a:headEnd/>
                      <a:tailEnd/>
                    </a:ln>
                  </pic:spPr>
                </pic:pic>
              </a:graphicData>
            </a:graphic>
          </wp:inline>
        </w:drawing>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ГП </w:t>
      </w:r>
      <w:r w:rsidRPr="00C4665E">
        <w:rPr>
          <w:rFonts w:ascii="Times New Roman" w:eastAsia="Times New Roman" w:hAnsi="Times New Roman" w:cs="Times New Roman"/>
          <w:noProof/>
          <w:color w:val="2D2D2D"/>
          <w:spacing w:val="2"/>
          <w:sz w:val="24"/>
          <w:szCs w:val="24"/>
          <w:lang w:eastAsia="ru-RU"/>
        </w:rPr>
        <w:drawing>
          <wp:inline distT="0" distB="0" distL="0" distR="0" wp14:anchorId="432E1DA1" wp14:editId="5B3389EB">
            <wp:extent cx="1524000" cy="419100"/>
            <wp:effectExtent l="19050" t="0" r="0" b="0"/>
            <wp:docPr id="71" name="Рисунок 71"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30515-97 Цементы. Общие технические условия"/>
                    <pic:cNvPicPr>
                      <a:picLocks noChangeAspect="1" noChangeArrowheads="1"/>
                    </pic:cNvPicPr>
                  </pic:nvPicPr>
                  <pic:blipFill>
                    <a:blip r:embed="rId20" cstate="print"/>
                    <a:srcRect/>
                    <a:stretch>
                      <a:fillRect/>
                    </a:stretch>
                  </pic:blipFill>
                  <pic:spPr bwMode="auto">
                    <a:xfrm>
                      <a:off x="0" y="0"/>
                      <a:ext cx="1524000" cy="419100"/>
                    </a:xfrm>
                    <a:prstGeom prst="rect">
                      <a:avLst/>
                    </a:prstGeom>
                    <a:noFill/>
                    <a:ln w="9525">
                      <a:noFill/>
                      <a:miter lim="800000"/>
                      <a:headEnd/>
                      <a:tailEnd/>
                    </a:ln>
                  </pic:spPr>
                </pic:pic>
              </a:graphicData>
            </a:graphic>
          </wp:inline>
        </w:drawing>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ГР</w:t>
      </w:r>
      <w:r w:rsidRPr="00C4665E">
        <w:rPr>
          <w:rFonts w:ascii="Times New Roman" w:eastAsia="Times New Roman" w:hAnsi="Times New Roman" w:cs="Times New Roman"/>
          <w:noProof/>
          <w:color w:val="2D2D2D"/>
          <w:spacing w:val="2"/>
          <w:sz w:val="24"/>
          <w:szCs w:val="24"/>
          <w:lang w:eastAsia="ru-RU"/>
        </w:rPr>
        <w:drawing>
          <wp:inline distT="0" distB="0" distL="0" distR="0" wp14:anchorId="633EF3CE" wp14:editId="011C1436">
            <wp:extent cx="1533525" cy="419100"/>
            <wp:effectExtent l="19050" t="0" r="9525" b="0"/>
            <wp:docPr id="72" name="Рисунок 72"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30515-97 Цементы. Общие технические условия"/>
                    <pic:cNvPicPr>
                      <a:picLocks noChangeAspect="1" noChangeArrowheads="1"/>
                    </pic:cNvPicPr>
                  </pic:nvPicPr>
                  <pic:blipFill>
                    <a:blip r:embed="rId21"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r>
      <w:proofErr w:type="gramStart"/>
      <w:r w:rsidRPr="00C4665E">
        <w:rPr>
          <w:rFonts w:ascii="Times New Roman" w:eastAsia="Times New Roman" w:hAnsi="Times New Roman" w:cs="Times New Roman"/>
          <w:color w:val="2D2D2D"/>
          <w:spacing w:val="2"/>
          <w:sz w:val="24"/>
          <w:szCs w:val="24"/>
          <w:lang w:eastAsia="ru-RU"/>
        </w:rPr>
        <w:t>ГР</w:t>
      </w:r>
      <w:proofErr w:type="gramEnd"/>
      <w:r w:rsidRPr="00C4665E">
        <w:rPr>
          <w:rFonts w:ascii="Times New Roman" w:eastAsia="Times New Roman" w:hAnsi="Times New Roman" w:cs="Times New Roman"/>
          <w:noProof/>
          <w:color w:val="2D2D2D"/>
          <w:spacing w:val="2"/>
          <w:sz w:val="24"/>
          <w:szCs w:val="24"/>
          <w:lang w:eastAsia="ru-RU"/>
        </w:rPr>
        <w:drawing>
          <wp:inline distT="0" distB="0" distL="0" distR="0" wp14:anchorId="2D3FFE16" wp14:editId="0B035AC1">
            <wp:extent cx="1514475" cy="419100"/>
            <wp:effectExtent l="19050" t="0" r="9525" b="0"/>
            <wp:docPr id="73" name="Рисунок 73"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30515-97 Цементы. Общие технические условия"/>
                    <pic:cNvPicPr>
                      <a:picLocks noChangeAspect="1" noChangeArrowheads="1"/>
                    </pic:cNvPicPr>
                  </pic:nvPicPr>
                  <pic:blipFill>
                    <a:blip r:embed="rId22" cstate="print"/>
                    <a:srcRect/>
                    <a:stretch>
                      <a:fillRect/>
                    </a:stretch>
                  </pic:blipFill>
                  <pic:spPr bwMode="auto">
                    <a:xfrm>
                      <a:off x="0" y="0"/>
                      <a:ext cx="1514475" cy="419100"/>
                    </a:xfrm>
                    <a:prstGeom prst="rect">
                      <a:avLst/>
                    </a:prstGeom>
                    <a:noFill/>
                    <a:ln w="9525">
                      <a:noFill/>
                      <a:miter lim="800000"/>
                      <a:headEnd/>
                      <a:tailEnd/>
                    </a:ln>
                  </pic:spPr>
                </pic:pic>
              </a:graphicData>
            </a:graphic>
          </wp:inline>
        </w:drawing>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lastRenderedPageBreak/>
        <w:t>     </w:t>
      </w:r>
      <w:r w:rsidRPr="00C4665E">
        <w:rPr>
          <w:rFonts w:ascii="Times New Roman" w:eastAsia="Times New Roman" w:hAnsi="Times New Roman" w:cs="Times New Roman"/>
          <w:color w:val="2D2D2D"/>
          <w:spacing w:val="2"/>
          <w:sz w:val="24"/>
          <w:szCs w:val="24"/>
          <w:lang w:eastAsia="ru-RU"/>
        </w:rPr>
        <w:br/>
        <w:t>     По полученным значениям предупреждающих границ и границ регулирования, нормативам по содержанию SO</w:t>
      </w:r>
      <w:r w:rsidR="00283FF7">
        <w:rPr>
          <w:rFonts w:ascii="Times New Roman" w:eastAsia="Times New Roman" w:hAnsi="Times New Roman" w:cs="Times New Roman"/>
          <w:color w:val="2D2D2D"/>
          <w:spacing w:val="2"/>
          <w:sz w:val="24"/>
          <w:szCs w:val="24"/>
          <w:lang w:eastAsia="ru-RU"/>
        </w:rPr>
        <w:pict>
          <v:shape id="_x0000_i1081" type="#_x0000_t75" alt="ГОСТ 30515-97 Цементы. Общие технические условия" style="width:8.25pt;height:18pt"/>
        </w:pict>
      </w:r>
      <w:r w:rsidRPr="00C4665E">
        <w:rPr>
          <w:rFonts w:ascii="Times New Roman" w:eastAsia="Times New Roman" w:hAnsi="Times New Roman" w:cs="Times New Roman"/>
          <w:color w:val="2D2D2D"/>
          <w:spacing w:val="2"/>
          <w:sz w:val="24"/>
          <w:szCs w:val="24"/>
          <w:lang w:eastAsia="ru-RU"/>
        </w:rPr>
        <w:t> в цементе, установленным в стандарте (Т</w:t>
      </w:r>
      <w:r w:rsidR="00283FF7">
        <w:rPr>
          <w:rFonts w:ascii="Times New Roman" w:eastAsia="Times New Roman" w:hAnsi="Times New Roman" w:cs="Times New Roman"/>
          <w:color w:val="2D2D2D"/>
          <w:spacing w:val="2"/>
          <w:sz w:val="24"/>
          <w:szCs w:val="24"/>
          <w:lang w:eastAsia="ru-RU"/>
        </w:rPr>
        <w:pict>
          <v:shape id="_x0000_i1082" type="#_x0000_t75" alt="ГОСТ 30515-97 Цементы. Общие технические условия" style="width:15.75pt;height:17.25pt"/>
        </w:pict>
      </w:r>
      <w:r w:rsidRPr="00C4665E">
        <w:rPr>
          <w:rFonts w:ascii="Times New Roman" w:eastAsia="Times New Roman" w:hAnsi="Times New Roman" w:cs="Times New Roman"/>
          <w:color w:val="2D2D2D"/>
          <w:spacing w:val="2"/>
          <w:sz w:val="24"/>
          <w:szCs w:val="24"/>
          <w:lang w:eastAsia="ru-RU"/>
        </w:rPr>
        <w:t>3,5 %; Т</w:t>
      </w:r>
      <w:r w:rsidR="00283FF7">
        <w:rPr>
          <w:rFonts w:ascii="Times New Roman" w:eastAsia="Times New Roman" w:hAnsi="Times New Roman" w:cs="Times New Roman"/>
          <w:color w:val="2D2D2D"/>
          <w:spacing w:val="2"/>
          <w:sz w:val="24"/>
          <w:szCs w:val="24"/>
          <w:lang w:eastAsia="ru-RU"/>
        </w:rPr>
        <w:pict>
          <v:shape id="_x0000_i1083" type="#_x0000_t75" alt="ГОСТ 30515-97 Цементы. Общие технические условия" style="width:17.25pt;height:17.25pt"/>
        </w:pict>
      </w:r>
      <w:r w:rsidRPr="00C4665E">
        <w:rPr>
          <w:rFonts w:ascii="Times New Roman" w:eastAsia="Times New Roman" w:hAnsi="Times New Roman" w:cs="Times New Roman"/>
          <w:color w:val="2D2D2D"/>
          <w:spacing w:val="2"/>
          <w:sz w:val="24"/>
          <w:szCs w:val="24"/>
          <w:lang w:eastAsia="ru-RU"/>
        </w:rPr>
        <w:t>1,5 %) и технологическом регламенте, строят контрольную карту, на которую наносят значения текущих средних по содержанию SO</w:t>
      </w:r>
      <w:r w:rsidR="00283FF7">
        <w:rPr>
          <w:rFonts w:ascii="Times New Roman" w:eastAsia="Times New Roman" w:hAnsi="Times New Roman" w:cs="Times New Roman"/>
          <w:color w:val="2D2D2D"/>
          <w:spacing w:val="2"/>
          <w:sz w:val="24"/>
          <w:szCs w:val="24"/>
          <w:lang w:eastAsia="ru-RU"/>
        </w:rPr>
        <w:pict>
          <v:shape id="_x0000_i1084" type="#_x0000_t75" alt="ГОСТ 30515-97 Цементы. Общие технические условия" style="width:8.25pt;height:18pt"/>
        </w:pict>
      </w:r>
      <w:r w:rsidRPr="00C4665E">
        <w:rPr>
          <w:rFonts w:ascii="Times New Roman" w:eastAsia="Times New Roman" w:hAnsi="Times New Roman" w:cs="Times New Roman"/>
          <w:color w:val="2D2D2D"/>
          <w:spacing w:val="2"/>
          <w:sz w:val="24"/>
          <w:szCs w:val="24"/>
          <w:lang w:eastAsia="ru-RU"/>
        </w:rPr>
        <w:t> в цементе и по их расположению согласно Е.1.5 принимают решение о приемке цемента.</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 xml:space="preserve">Рисунок Е.4 - Расположение </w:t>
      </w:r>
      <w:proofErr w:type="gramStart"/>
      <w:r w:rsidRPr="00C4665E">
        <w:rPr>
          <w:rFonts w:ascii="Times New Roman" w:eastAsia="Times New Roman" w:hAnsi="Times New Roman" w:cs="Times New Roman"/>
          <w:color w:val="3C3C3C"/>
          <w:spacing w:val="2"/>
          <w:sz w:val="24"/>
          <w:szCs w:val="24"/>
          <w:lang w:eastAsia="ru-RU"/>
        </w:rPr>
        <w:t>текущих</w:t>
      </w:r>
      <w:proofErr w:type="gramEnd"/>
      <w:r w:rsidRPr="00C4665E">
        <w:rPr>
          <w:rFonts w:ascii="Times New Roman" w:eastAsia="Times New Roman" w:hAnsi="Times New Roman" w:cs="Times New Roman"/>
          <w:color w:val="3C3C3C"/>
          <w:spacing w:val="2"/>
          <w:sz w:val="24"/>
          <w:szCs w:val="24"/>
          <w:lang w:eastAsia="ru-RU"/>
        </w:rPr>
        <w:t xml:space="preserve"> средних по содержанию SO(3) в цементе</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noProof/>
          <w:color w:val="2D2D2D"/>
          <w:spacing w:val="2"/>
          <w:sz w:val="24"/>
          <w:szCs w:val="24"/>
          <w:lang w:eastAsia="ru-RU"/>
        </w:rPr>
        <w:drawing>
          <wp:inline distT="0" distB="0" distL="0" distR="0" wp14:anchorId="1ABD450B" wp14:editId="6A0E6530">
            <wp:extent cx="4772025" cy="2971800"/>
            <wp:effectExtent l="19050" t="0" r="9525" b="0"/>
            <wp:docPr id="78" name="Рисунок 78"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30515-97 Цементы. Общие технические условия"/>
                    <pic:cNvPicPr>
                      <a:picLocks noChangeAspect="1" noChangeArrowheads="1"/>
                    </pic:cNvPicPr>
                  </pic:nvPicPr>
                  <pic:blipFill>
                    <a:blip r:embed="rId23" cstate="print"/>
                    <a:srcRect/>
                    <a:stretch>
                      <a:fillRect/>
                    </a:stretch>
                  </pic:blipFill>
                  <pic:spPr bwMode="auto">
                    <a:xfrm>
                      <a:off x="0" y="0"/>
                      <a:ext cx="4772025" cy="2971800"/>
                    </a:xfrm>
                    <a:prstGeom prst="rect">
                      <a:avLst/>
                    </a:prstGeom>
                    <a:noFill/>
                    <a:ln w="9525">
                      <a:noFill/>
                      <a:miter lim="800000"/>
                      <a:headEnd/>
                      <a:tailEnd/>
                    </a:ln>
                  </pic:spPr>
                </pic:pic>
              </a:graphicData>
            </a:graphic>
          </wp:inline>
        </w:drawing>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br/>
        <w:t xml:space="preserve">Рисунок Е.4 - Расположение </w:t>
      </w:r>
      <w:proofErr w:type="gramStart"/>
      <w:r w:rsidRPr="00C4665E">
        <w:rPr>
          <w:rFonts w:ascii="Times New Roman" w:eastAsia="Times New Roman" w:hAnsi="Times New Roman" w:cs="Times New Roman"/>
          <w:color w:val="2D2D2D"/>
          <w:spacing w:val="2"/>
          <w:sz w:val="24"/>
          <w:szCs w:val="24"/>
          <w:lang w:eastAsia="ru-RU"/>
        </w:rPr>
        <w:t>текущих</w:t>
      </w:r>
      <w:proofErr w:type="gramEnd"/>
      <w:r w:rsidRPr="00C4665E">
        <w:rPr>
          <w:rFonts w:ascii="Times New Roman" w:eastAsia="Times New Roman" w:hAnsi="Times New Roman" w:cs="Times New Roman"/>
          <w:color w:val="2D2D2D"/>
          <w:spacing w:val="2"/>
          <w:sz w:val="24"/>
          <w:szCs w:val="24"/>
          <w:lang w:eastAsia="ru-RU"/>
        </w:rPr>
        <w:t xml:space="preserve"> средних по содержанию SO</w:t>
      </w:r>
      <w:r w:rsidR="00283FF7">
        <w:rPr>
          <w:rFonts w:ascii="Times New Roman" w:eastAsia="Times New Roman" w:hAnsi="Times New Roman" w:cs="Times New Roman"/>
          <w:color w:val="2D2D2D"/>
          <w:spacing w:val="2"/>
          <w:sz w:val="24"/>
          <w:szCs w:val="24"/>
          <w:lang w:eastAsia="ru-RU"/>
        </w:rPr>
        <w:pict>
          <v:shape id="_x0000_i1085" type="#_x0000_t75" alt="ГОСТ 30515-97 Цементы. Общие технические условия" style="width:8.25pt;height:18pt"/>
        </w:pict>
      </w:r>
      <w:r w:rsidRPr="00C4665E">
        <w:rPr>
          <w:rFonts w:ascii="Times New Roman" w:eastAsia="Times New Roman" w:hAnsi="Times New Roman" w:cs="Times New Roman"/>
          <w:color w:val="2D2D2D"/>
          <w:spacing w:val="2"/>
          <w:sz w:val="24"/>
          <w:szCs w:val="24"/>
          <w:lang w:eastAsia="ru-RU"/>
        </w:rPr>
        <w:t> в цементе</w:t>
      </w:r>
      <w:r w:rsidRPr="00C4665E">
        <w:rPr>
          <w:rFonts w:ascii="Times New Roman" w:eastAsia="Times New Roman" w:hAnsi="Times New Roman" w:cs="Times New Roman"/>
          <w:color w:val="2D2D2D"/>
          <w:spacing w:val="2"/>
          <w:sz w:val="24"/>
          <w:szCs w:val="24"/>
          <w:lang w:eastAsia="ru-RU"/>
        </w:rPr>
        <w:br/>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Заключение - Текущее среднее по содержанию SO</w:t>
      </w:r>
      <w:r w:rsidR="00283FF7">
        <w:rPr>
          <w:rFonts w:ascii="Times New Roman" w:eastAsia="Times New Roman" w:hAnsi="Times New Roman" w:cs="Times New Roman"/>
          <w:color w:val="2D2D2D"/>
          <w:spacing w:val="2"/>
          <w:sz w:val="24"/>
          <w:szCs w:val="24"/>
          <w:lang w:eastAsia="ru-RU"/>
        </w:rPr>
        <w:pict>
          <v:shape id="_x0000_i1086" type="#_x0000_t75" alt="ГОСТ 30515-97 Цементы. Общие технические условия" style="width:8.25pt;height:18pt"/>
        </w:pict>
      </w:r>
      <w:r w:rsidRPr="00C4665E">
        <w:rPr>
          <w:rFonts w:ascii="Times New Roman" w:eastAsia="Times New Roman" w:hAnsi="Times New Roman" w:cs="Times New Roman"/>
          <w:color w:val="2D2D2D"/>
          <w:spacing w:val="2"/>
          <w:sz w:val="24"/>
          <w:szCs w:val="24"/>
          <w:lang w:eastAsia="ru-RU"/>
        </w:rPr>
        <w:t> в некоторых случаях выходит за пределы предупреждающих границ, но остается внутри границ регулирования. Цемент принимают и разрешают к поставке, но необходимо принять меры для регулирования технологического процесса (подачу гипсового камня) с целью возвращения текущего среднего по содержанию SO</w:t>
      </w:r>
      <w:r w:rsidR="00283FF7">
        <w:rPr>
          <w:rFonts w:ascii="Times New Roman" w:eastAsia="Times New Roman" w:hAnsi="Times New Roman" w:cs="Times New Roman"/>
          <w:color w:val="2D2D2D"/>
          <w:spacing w:val="2"/>
          <w:sz w:val="24"/>
          <w:szCs w:val="24"/>
          <w:lang w:eastAsia="ru-RU"/>
        </w:rPr>
        <w:pict>
          <v:shape id="_x0000_i1087" type="#_x0000_t75" alt="ГОСТ 30515-97 Цементы. Общие технические условия" style="width:8.25pt;height:18pt"/>
        </w:pict>
      </w:r>
      <w:r w:rsidRPr="00C4665E">
        <w:rPr>
          <w:rFonts w:ascii="Times New Roman" w:eastAsia="Times New Roman" w:hAnsi="Times New Roman" w:cs="Times New Roman"/>
          <w:color w:val="2D2D2D"/>
          <w:spacing w:val="2"/>
          <w:sz w:val="24"/>
          <w:szCs w:val="24"/>
          <w:lang w:eastAsia="ru-RU"/>
        </w:rPr>
        <w:t> в предупреждающие границы.</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before="375" w:after="225" w:line="240" w:lineRule="auto"/>
        <w:ind w:left="284"/>
        <w:jc w:val="center"/>
        <w:textAlignment w:val="baseline"/>
        <w:outlineLvl w:val="1"/>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ПРИЛОЖЕНИЕ Ж (обязательное) Оценка уровня качества цемента по переменным</w:t>
      </w:r>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ПРИЛОЖЕНИЕ Ж</w:t>
      </w:r>
      <w:r w:rsidRPr="00C4665E">
        <w:rPr>
          <w:rFonts w:ascii="Times New Roman" w:eastAsia="Times New Roman" w:hAnsi="Times New Roman" w:cs="Times New Roman"/>
          <w:color w:val="2D2D2D"/>
          <w:spacing w:val="2"/>
          <w:sz w:val="24"/>
          <w:szCs w:val="24"/>
          <w:lang w:eastAsia="ru-RU"/>
        </w:rPr>
        <w:br/>
        <w:t>(обязательное)</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Ж.1 Результаты испытаний для расчетов берут согласно 8.3.3.</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Ж.2 Среднее значение </w:t>
      </w:r>
      <w:r w:rsidR="00283FF7">
        <w:rPr>
          <w:rFonts w:ascii="Times New Roman" w:eastAsia="Times New Roman" w:hAnsi="Times New Roman" w:cs="Times New Roman"/>
          <w:color w:val="2D2D2D"/>
          <w:spacing w:val="2"/>
          <w:sz w:val="24"/>
          <w:szCs w:val="24"/>
          <w:lang w:eastAsia="ru-RU"/>
        </w:rPr>
        <w:pict>
          <v:shape id="_x0000_i1088" type="#_x0000_t75" alt="ГОСТ 30515-97 Цементы. Общие технические условия" style="width:14.25pt;height:15.75pt"/>
        </w:pict>
      </w:r>
      <w:r w:rsidRPr="00C4665E">
        <w:rPr>
          <w:rFonts w:ascii="Times New Roman" w:eastAsia="Times New Roman" w:hAnsi="Times New Roman" w:cs="Times New Roman"/>
          <w:color w:val="2D2D2D"/>
          <w:spacing w:val="2"/>
          <w:sz w:val="24"/>
          <w:szCs w:val="24"/>
          <w:lang w:eastAsia="ru-RU"/>
        </w:rPr>
        <w:t> результатов испытаний вычисляют по формуле</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6593"/>
        <w:gridCol w:w="3896"/>
      </w:tblGrid>
      <w:tr w:rsidR="002632E0" w:rsidRPr="00C4665E" w:rsidTr="002632E0">
        <w:trPr>
          <w:trHeight w:val="15"/>
        </w:trPr>
        <w:tc>
          <w:tcPr>
            <w:tcW w:w="7207"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4250"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7207"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noProof/>
                <w:color w:val="2D2D2D"/>
                <w:sz w:val="24"/>
                <w:szCs w:val="24"/>
                <w:lang w:eastAsia="ru-RU"/>
              </w:rPr>
              <w:lastRenderedPageBreak/>
              <w:drawing>
                <wp:inline distT="0" distB="0" distL="0" distR="0" wp14:anchorId="454CCEBF" wp14:editId="2EA4518D">
                  <wp:extent cx="752475" cy="619125"/>
                  <wp:effectExtent l="19050" t="0" r="9525" b="0"/>
                  <wp:docPr id="83" name="Рисунок 83"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30515-97 Цементы. Общие технические условия"/>
                          <pic:cNvPicPr>
                            <a:picLocks noChangeAspect="1" noChangeArrowheads="1"/>
                          </pic:cNvPicPr>
                        </pic:nvPicPr>
                        <pic:blipFill>
                          <a:blip r:embed="rId24" cstate="print"/>
                          <a:srcRect/>
                          <a:stretch>
                            <a:fillRect/>
                          </a:stretch>
                        </pic:blipFill>
                        <pic:spPr bwMode="auto">
                          <a:xfrm>
                            <a:off x="0" y="0"/>
                            <a:ext cx="752475" cy="619125"/>
                          </a:xfrm>
                          <a:prstGeom prst="rect">
                            <a:avLst/>
                          </a:prstGeom>
                          <a:noFill/>
                          <a:ln w="9525">
                            <a:noFill/>
                            <a:miter lim="800000"/>
                            <a:headEnd/>
                            <a:tailEnd/>
                          </a:ln>
                        </pic:spPr>
                      </pic:pic>
                    </a:graphicData>
                  </a:graphic>
                </wp:inline>
              </w:drawing>
            </w:r>
          </w:p>
        </w:tc>
        <w:tc>
          <w:tcPr>
            <w:tcW w:w="4250"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r w:rsidRPr="00C4665E">
              <w:rPr>
                <w:rFonts w:ascii="Times New Roman" w:eastAsia="Times New Roman" w:hAnsi="Times New Roman" w:cs="Times New Roman"/>
                <w:color w:val="2D2D2D"/>
                <w:sz w:val="24"/>
                <w:szCs w:val="24"/>
                <w:lang w:eastAsia="ru-RU"/>
              </w:rPr>
              <w:br/>
              <w:t>(Ж.1)</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где </w:t>
      </w:r>
      <w:r w:rsidR="00283FF7">
        <w:rPr>
          <w:rFonts w:ascii="Times New Roman" w:eastAsia="Times New Roman" w:hAnsi="Times New Roman" w:cs="Times New Roman"/>
          <w:color w:val="2D2D2D"/>
          <w:spacing w:val="2"/>
          <w:sz w:val="24"/>
          <w:szCs w:val="24"/>
          <w:lang w:eastAsia="ru-RU"/>
        </w:rPr>
        <w:pict>
          <v:shape id="_x0000_i1089" type="#_x0000_t75" alt="ГОСТ 30515-97 Цементы. Общие технические условия" style="width:15.75pt;height:18pt"/>
        </w:pict>
      </w:r>
      <w:r w:rsidRPr="00C4665E">
        <w:rPr>
          <w:rFonts w:ascii="Times New Roman" w:eastAsia="Times New Roman" w:hAnsi="Times New Roman" w:cs="Times New Roman"/>
          <w:color w:val="2D2D2D"/>
          <w:spacing w:val="2"/>
          <w:sz w:val="24"/>
          <w:szCs w:val="24"/>
          <w:lang w:eastAsia="ru-RU"/>
        </w:rPr>
        <w:t> - результат отдельного испытания;</w:t>
      </w:r>
      <w:r w:rsidRPr="00C4665E">
        <w:rPr>
          <w:rFonts w:ascii="Times New Roman" w:eastAsia="Times New Roman" w:hAnsi="Times New Roman" w:cs="Times New Roman"/>
          <w:color w:val="2D2D2D"/>
          <w:spacing w:val="2"/>
          <w:sz w:val="24"/>
          <w:szCs w:val="24"/>
          <w:lang w:eastAsia="ru-RU"/>
        </w:rPr>
        <w:br/>
      </w:r>
      <w:r w:rsidRPr="00C4665E">
        <w:rPr>
          <w:rFonts w:ascii="Times New Roman" w:eastAsia="Times New Roman" w:hAnsi="Times New Roman" w:cs="Times New Roman"/>
          <w:color w:val="2D2D2D"/>
          <w:spacing w:val="2"/>
          <w:sz w:val="24"/>
          <w:szCs w:val="24"/>
          <w:lang w:eastAsia="ru-RU"/>
        </w:rPr>
        <w:br/>
        <w:t>         </w:t>
      </w:r>
      <w:r w:rsidR="00283FF7">
        <w:rPr>
          <w:rFonts w:ascii="Times New Roman" w:eastAsia="Times New Roman" w:hAnsi="Times New Roman" w:cs="Times New Roman"/>
          <w:color w:val="2D2D2D"/>
          <w:spacing w:val="2"/>
          <w:sz w:val="24"/>
          <w:szCs w:val="24"/>
          <w:lang w:eastAsia="ru-RU"/>
        </w:rPr>
        <w:pict>
          <v:shape id="_x0000_i1090" type="#_x0000_t75" alt="ГОСТ 30515-97 Цементы. Общие технические условия" style="width:9.75pt;height:11.25pt"/>
        </w:pict>
      </w:r>
      <w:r w:rsidRPr="00C4665E">
        <w:rPr>
          <w:rFonts w:ascii="Times New Roman" w:eastAsia="Times New Roman" w:hAnsi="Times New Roman" w:cs="Times New Roman"/>
          <w:color w:val="2D2D2D"/>
          <w:spacing w:val="2"/>
          <w:sz w:val="24"/>
          <w:szCs w:val="24"/>
          <w:lang w:eastAsia="ru-RU"/>
        </w:rPr>
        <w:t> - число испытаний.</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xml:space="preserve">     Ж.3 Среднее </w:t>
      </w:r>
      <w:proofErr w:type="spellStart"/>
      <w:r w:rsidRPr="00C4665E">
        <w:rPr>
          <w:rFonts w:ascii="Times New Roman" w:eastAsia="Times New Roman" w:hAnsi="Times New Roman" w:cs="Times New Roman"/>
          <w:color w:val="2D2D2D"/>
          <w:spacing w:val="2"/>
          <w:sz w:val="24"/>
          <w:szCs w:val="24"/>
          <w:lang w:eastAsia="ru-RU"/>
        </w:rPr>
        <w:t>квадратическое</w:t>
      </w:r>
      <w:proofErr w:type="spellEnd"/>
      <w:r w:rsidRPr="00C4665E">
        <w:rPr>
          <w:rFonts w:ascii="Times New Roman" w:eastAsia="Times New Roman" w:hAnsi="Times New Roman" w:cs="Times New Roman"/>
          <w:color w:val="2D2D2D"/>
          <w:spacing w:val="2"/>
          <w:sz w:val="24"/>
          <w:szCs w:val="24"/>
          <w:lang w:eastAsia="ru-RU"/>
        </w:rPr>
        <w:t xml:space="preserve"> отклонение </w:t>
      </w:r>
      <w:r w:rsidR="00283FF7">
        <w:rPr>
          <w:rFonts w:ascii="Times New Roman" w:eastAsia="Times New Roman" w:hAnsi="Times New Roman" w:cs="Times New Roman"/>
          <w:color w:val="2D2D2D"/>
          <w:spacing w:val="2"/>
          <w:sz w:val="24"/>
          <w:szCs w:val="24"/>
          <w:lang w:eastAsia="ru-RU"/>
        </w:rPr>
        <w:pict>
          <v:shape id="_x0000_i1091" type="#_x0000_t75" alt="ГОСТ 30515-97 Цементы. Общие технические условия" style="width:11.25pt;height:14.25pt"/>
        </w:pict>
      </w:r>
      <w:r w:rsidRPr="00C4665E">
        <w:rPr>
          <w:rFonts w:ascii="Times New Roman" w:eastAsia="Times New Roman" w:hAnsi="Times New Roman" w:cs="Times New Roman"/>
          <w:color w:val="2D2D2D"/>
          <w:spacing w:val="2"/>
          <w:sz w:val="24"/>
          <w:szCs w:val="24"/>
          <w:lang w:eastAsia="ru-RU"/>
        </w:rPr>
        <w:t> вычисляют по формуле</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6562"/>
        <w:gridCol w:w="3927"/>
      </w:tblGrid>
      <w:tr w:rsidR="002632E0" w:rsidRPr="00C4665E" w:rsidTr="002632E0">
        <w:trPr>
          <w:trHeight w:val="15"/>
        </w:trPr>
        <w:tc>
          <w:tcPr>
            <w:tcW w:w="7022"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4250"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7022"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noProof/>
                <w:color w:val="2D2D2D"/>
                <w:sz w:val="24"/>
                <w:szCs w:val="24"/>
                <w:lang w:eastAsia="ru-RU"/>
              </w:rPr>
              <w:drawing>
                <wp:inline distT="0" distB="0" distL="0" distR="0" wp14:anchorId="70D951BB" wp14:editId="5C216606">
                  <wp:extent cx="1257300" cy="676275"/>
                  <wp:effectExtent l="19050" t="0" r="0" b="0"/>
                  <wp:docPr id="87" name="Рисунок 87"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30515-97 Цементы. Общие технические условия"/>
                          <pic:cNvPicPr>
                            <a:picLocks noChangeAspect="1" noChangeArrowheads="1"/>
                          </pic:cNvPicPr>
                        </pic:nvPicPr>
                        <pic:blipFill>
                          <a:blip r:embed="rId25" cstate="print"/>
                          <a:srcRect/>
                          <a:stretch>
                            <a:fillRect/>
                          </a:stretch>
                        </pic:blipFill>
                        <pic:spPr bwMode="auto">
                          <a:xfrm>
                            <a:off x="0" y="0"/>
                            <a:ext cx="1257300" cy="676275"/>
                          </a:xfrm>
                          <a:prstGeom prst="rect">
                            <a:avLst/>
                          </a:prstGeom>
                          <a:noFill/>
                          <a:ln w="9525">
                            <a:noFill/>
                            <a:miter lim="800000"/>
                            <a:headEnd/>
                            <a:tailEnd/>
                          </a:ln>
                        </pic:spPr>
                      </pic:pic>
                    </a:graphicData>
                  </a:graphic>
                </wp:inline>
              </w:drawing>
            </w:r>
          </w:p>
        </w:tc>
        <w:tc>
          <w:tcPr>
            <w:tcW w:w="4250"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r w:rsidRPr="00C4665E">
              <w:rPr>
                <w:rFonts w:ascii="Times New Roman" w:eastAsia="Times New Roman" w:hAnsi="Times New Roman" w:cs="Times New Roman"/>
                <w:color w:val="2D2D2D"/>
                <w:sz w:val="24"/>
                <w:szCs w:val="24"/>
                <w:lang w:eastAsia="ru-RU"/>
              </w:rPr>
              <w:br/>
              <w:t>(Ж.2)</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Ж.4 Нижнюю доверительную границу </w:t>
      </w:r>
      <w:r w:rsidR="00283FF7">
        <w:rPr>
          <w:rFonts w:ascii="Times New Roman" w:eastAsia="Times New Roman" w:hAnsi="Times New Roman" w:cs="Times New Roman"/>
          <w:color w:val="2D2D2D"/>
          <w:spacing w:val="2"/>
          <w:sz w:val="24"/>
          <w:szCs w:val="24"/>
          <w:lang w:eastAsia="ru-RU"/>
        </w:rPr>
        <w:pict>
          <v:shape id="_x0000_i1092" type="#_x0000_t75" alt="ГОСТ 30515-97 Цементы. Общие технические условия" style="width:15.75pt;height:17.25pt"/>
        </w:pict>
      </w:r>
      <w:r w:rsidRPr="00C4665E">
        <w:rPr>
          <w:rFonts w:ascii="Times New Roman" w:eastAsia="Times New Roman" w:hAnsi="Times New Roman" w:cs="Times New Roman"/>
          <w:color w:val="2D2D2D"/>
          <w:spacing w:val="2"/>
          <w:sz w:val="24"/>
          <w:szCs w:val="24"/>
          <w:lang w:eastAsia="ru-RU"/>
        </w:rPr>
        <w:t> значения показателя вычисляют по формуле</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6539"/>
        <w:gridCol w:w="3950"/>
      </w:tblGrid>
      <w:tr w:rsidR="002632E0" w:rsidRPr="00C4665E" w:rsidTr="002632E0">
        <w:trPr>
          <w:trHeight w:val="15"/>
        </w:trPr>
        <w:tc>
          <w:tcPr>
            <w:tcW w:w="7022"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4250"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7022"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noProof/>
                <w:color w:val="2D2D2D"/>
                <w:sz w:val="24"/>
                <w:szCs w:val="24"/>
                <w:lang w:eastAsia="ru-RU"/>
              </w:rPr>
              <w:drawing>
                <wp:inline distT="0" distB="0" distL="0" distR="0" wp14:anchorId="0853CE06" wp14:editId="1213677E">
                  <wp:extent cx="885825" cy="238125"/>
                  <wp:effectExtent l="19050" t="0" r="9525" b="0"/>
                  <wp:docPr id="89" name="Рисунок 89"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30515-97 Цементы. Общие технические условия"/>
                          <pic:cNvPicPr>
                            <a:picLocks noChangeAspect="1" noChangeArrowheads="1"/>
                          </pic:cNvPicPr>
                        </pic:nvPicPr>
                        <pic:blipFill>
                          <a:blip r:embed="rId26" cstate="print"/>
                          <a:srcRect/>
                          <a:stretch>
                            <a:fillRect/>
                          </a:stretch>
                        </pic:blipFill>
                        <pic:spPr bwMode="auto">
                          <a:xfrm>
                            <a:off x="0" y="0"/>
                            <a:ext cx="885825" cy="238125"/>
                          </a:xfrm>
                          <a:prstGeom prst="rect">
                            <a:avLst/>
                          </a:prstGeom>
                          <a:noFill/>
                          <a:ln w="9525">
                            <a:noFill/>
                            <a:miter lim="800000"/>
                            <a:headEnd/>
                            <a:tailEnd/>
                          </a:ln>
                        </pic:spPr>
                      </pic:pic>
                    </a:graphicData>
                  </a:graphic>
                </wp:inline>
              </w:drawing>
            </w:r>
          </w:p>
        </w:tc>
        <w:tc>
          <w:tcPr>
            <w:tcW w:w="4250"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(Ж.3)</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Ж.5 Верхнюю доверительную границу </w:t>
      </w:r>
      <w:r w:rsidR="00283FF7">
        <w:rPr>
          <w:rFonts w:ascii="Times New Roman" w:eastAsia="Times New Roman" w:hAnsi="Times New Roman" w:cs="Times New Roman"/>
          <w:color w:val="2D2D2D"/>
          <w:spacing w:val="2"/>
          <w:sz w:val="24"/>
          <w:szCs w:val="24"/>
          <w:lang w:eastAsia="ru-RU"/>
        </w:rPr>
        <w:pict>
          <v:shape id="_x0000_i1093" type="#_x0000_t75" alt="ГОСТ 30515-97 Цементы. Общие технические условия" style="width:15.75pt;height:17.25pt"/>
        </w:pict>
      </w:r>
      <w:r w:rsidRPr="00C4665E">
        <w:rPr>
          <w:rFonts w:ascii="Times New Roman" w:eastAsia="Times New Roman" w:hAnsi="Times New Roman" w:cs="Times New Roman"/>
          <w:color w:val="2D2D2D"/>
          <w:spacing w:val="2"/>
          <w:sz w:val="24"/>
          <w:szCs w:val="24"/>
          <w:lang w:eastAsia="ru-RU"/>
        </w:rPr>
        <w:t> значения показателя вычисляют по формуле</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6538"/>
        <w:gridCol w:w="3951"/>
      </w:tblGrid>
      <w:tr w:rsidR="002632E0" w:rsidRPr="00C4665E" w:rsidTr="002632E0">
        <w:trPr>
          <w:trHeight w:val="15"/>
        </w:trPr>
        <w:tc>
          <w:tcPr>
            <w:tcW w:w="7022"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4250"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7022"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noProof/>
                <w:color w:val="2D2D2D"/>
                <w:sz w:val="24"/>
                <w:szCs w:val="24"/>
                <w:lang w:eastAsia="ru-RU"/>
              </w:rPr>
              <w:drawing>
                <wp:inline distT="0" distB="0" distL="0" distR="0" wp14:anchorId="0D75FFCE" wp14:editId="02E329B4">
                  <wp:extent cx="866775" cy="238125"/>
                  <wp:effectExtent l="19050" t="0" r="9525" b="0"/>
                  <wp:docPr id="91" name="Рисунок 91"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30515-97 Цементы. Общие технические условия"/>
                          <pic:cNvPicPr>
                            <a:picLocks noChangeAspect="1" noChangeArrowheads="1"/>
                          </pic:cNvPicPr>
                        </pic:nvPicPr>
                        <pic:blipFill>
                          <a:blip r:embed="rId27" cstate="print"/>
                          <a:srcRect/>
                          <a:stretch>
                            <a:fillRect/>
                          </a:stretch>
                        </pic:blipFill>
                        <pic:spPr bwMode="auto">
                          <a:xfrm>
                            <a:off x="0" y="0"/>
                            <a:ext cx="866775" cy="238125"/>
                          </a:xfrm>
                          <a:prstGeom prst="rect">
                            <a:avLst/>
                          </a:prstGeom>
                          <a:noFill/>
                          <a:ln w="9525">
                            <a:noFill/>
                            <a:miter lim="800000"/>
                            <a:headEnd/>
                            <a:tailEnd/>
                          </a:ln>
                        </pic:spPr>
                      </pic:pic>
                    </a:graphicData>
                  </a:graphic>
                </wp:inline>
              </w:drawing>
            </w:r>
          </w:p>
        </w:tc>
        <w:tc>
          <w:tcPr>
            <w:tcW w:w="4250" w:type="dxa"/>
            <w:tcBorders>
              <w:top w:val="nil"/>
              <w:left w:val="nil"/>
              <w:bottom w:val="nil"/>
              <w:right w:val="nil"/>
            </w:tcBorders>
            <w:tcMar>
              <w:top w:w="0" w:type="dxa"/>
              <w:left w:w="149" w:type="dxa"/>
              <w:bottom w:w="0" w:type="dxa"/>
              <w:right w:w="149" w:type="dxa"/>
            </w:tcMar>
            <w:hideMark/>
          </w:tcPr>
          <w:p w:rsidR="002632E0" w:rsidRPr="00C4665E" w:rsidRDefault="002632E0" w:rsidP="00283FF7">
            <w:pPr>
              <w:spacing w:after="0" w:line="315" w:lineRule="atLeast"/>
              <w:ind w:left="284"/>
              <w:jc w:val="right"/>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(Ж.4)</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где </w:t>
      </w:r>
      <w:r w:rsidR="00283FF7">
        <w:rPr>
          <w:rFonts w:ascii="Times New Roman" w:eastAsia="Times New Roman" w:hAnsi="Times New Roman" w:cs="Times New Roman"/>
          <w:color w:val="2D2D2D"/>
          <w:spacing w:val="2"/>
          <w:sz w:val="24"/>
          <w:szCs w:val="24"/>
          <w:lang w:eastAsia="ru-RU"/>
        </w:rPr>
        <w:pict>
          <v:shape id="_x0000_i1094" type="#_x0000_t75" alt="ГОСТ 30515-97 Цементы. Общие технические условия" style="width:12.75pt;height:12.75pt"/>
        </w:pict>
      </w:r>
      <w:r w:rsidRPr="00C4665E">
        <w:rPr>
          <w:rFonts w:ascii="Times New Roman" w:eastAsia="Times New Roman" w:hAnsi="Times New Roman" w:cs="Times New Roman"/>
          <w:color w:val="2D2D2D"/>
          <w:spacing w:val="2"/>
          <w:sz w:val="24"/>
          <w:szCs w:val="24"/>
          <w:lang w:eastAsia="ru-RU"/>
        </w:rPr>
        <w:t> - коэффициент соответствия в формулах (Ж.3) и (Ж.4), зависящий от числа испытаний и заданной доверительной вероятности </w:t>
      </w:r>
      <w:r w:rsidR="00283FF7">
        <w:rPr>
          <w:rFonts w:ascii="Times New Roman" w:eastAsia="Times New Roman" w:hAnsi="Times New Roman" w:cs="Times New Roman"/>
          <w:color w:val="2D2D2D"/>
          <w:spacing w:val="2"/>
          <w:sz w:val="24"/>
          <w:szCs w:val="24"/>
          <w:lang w:eastAsia="ru-RU"/>
        </w:rPr>
        <w:pict>
          <v:shape id="_x0000_i1095" type="#_x0000_t75" alt="ГОСТ 30515-97 Цементы. Общие технические условия" style="width:12pt;height:12.75pt"/>
        </w:pict>
      </w:r>
      <w:r w:rsidRPr="00C4665E">
        <w:rPr>
          <w:rFonts w:ascii="Times New Roman" w:eastAsia="Times New Roman" w:hAnsi="Times New Roman" w:cs="Times New Roman"/>
          <w:color w:val="2D2D2D"/>
          <w:spacing w:val="2"/>
          <w:sz w:val="24"/>
          <w:szCs w:val="24"/>
          <w:lang w:eastAsia="ru-RU"/>
        </w:rPr>
        <w:t>, берут из таблицы Ж.1. Для нижнего предела прочности во все сроки твердения принимают </w:t>
      </w:r>
      <w:r w:rsidR="00283FF7">
        <w:rPr>
          <w:rFonts w:ascii="Times New Roman" w:eastAsia="Times New Roman" w:hAnsi="Times New Roman" w:cs="Times New Roman"/>
          <w:color w:val="2D2D2D"/>
          <w:spacing w:val="2"/>
          <w:sz w:val="24"/>
          <w:szCs w:val="24"/>
          <w:lang w:eastAsia="ru-RU"/>
        </w:rPr>
        <w:pict>
          <v:shape id="_x0000_i1096" type="#_x0000_t75" alt="ГОСТ 30515-97 Цементы. Общие технические условия" style="width:12pt;height:12.75pt"/>
        </w:pict>
      </w:r>
      <w:r w:rsidRPr="00C4665E">
        <w:rPr>
          <w:rFonts w:ascii="Times New Roman" w:eastAsia="Times New Roman" w:hAnsi="Times New Roman" w:cs="Times New Roman"/>
          <w:color w:val="2D2D2D"/>
          <w:spacing w:val="2"/>
          <w:sz w:val="24"/>
          <w:szCs w:val="24"/>
          <w:lang w:eastAsia="ru-RU"/>
        </w:rPr>
        <w:t xml:space="preserve"> = 95 %, а для верхнего предела прочности в возрасте 28 </w:t>
      </w:r>
      <w:proofErr w:type="spellStart"/>
      <w:proofErr w:type="gramStart"/>
      <w:r w:rsidRPr="00C4665E">
        <w:rPr>
          <w:rFonts w:ascii="Times New Roman" w:eastAsia="Times New Roman" w:hAnsi="Times New Roman" w:cs="Times New Roman"/>
          <w:color w:val="2D2D2D"/>
          <w:spacing w:val="2"/>
          <w:sz w:val="24"/>
          <w:szCs w:val="24"/>
          <w:lang w:eastAsia="ru-RU"/>
        </w:rPr>
        <w:t>сут</w:t>
      </w:r>
      <w:proofErr w:type="spellEnd"/>
      <w:r w:rsidRPr="00C4665E">
        <w:rPr>
          <w:rFonts w:ascii="Times New Roman" w:eastAsia="Times New Roman" w:hAnsi="Times New Roman" w:cs="Times New Roman"/>
          <w:color w:val="2D2D2D"/>
          <w:spacing w:val="2"/>
          <w:sz w:val="24"/>
          <w:szCs w:val="24"/>
          <w:lang w:eastAsia="ru-RU"/>
        </w:rPr>
        <w:t xml:space="preserve"> и</w:t>
      </w:r>
      <w:proofErr w:type="gramEnd"/>
      <w:r w:rsidRPr="00C4665E">
        <w:rPr>
          <w:rFonts w:ascii="Times New Roman" w:eastAsia="Times New Roman" w:hAnsi="Times New Roman" w:cs="Times New Roman"/>
          <w:color w:val="2D2D2D"/>
          <w:spacing w:val="2"/>
          <w:sz w:val="24"/>
          <w:szCs w:val="24"/>
          <w:lang w:eastAsia="ru-RU"/>
        </w:rPr>
        <w:t xml:space="preserve"> содержания оксида серы (VI) SO</w:t>
      </w:r>
      <w:r w:rsidR="00283FF7">
        <w:rPr>
          <w:rFonts w:ascii="Times New Roman" w:eastAsia="Times New Roman" w:hAnsi="Times New Roman" w:cs="Times New Roman"/>
          <w:color w:val="2D2D2D"/>
          <w:spacing w:val="2"/>
          <w:sz w:val="24"/>
          <w:szCs w:val="24"/>
          <w:lang w:eastAsia="ru-RU"/>
        </w:rPr>
        <w:pict>
          <v:shape id="_x0000_i1097" type="#_x0000_t75" alt="ГОСТ 30515-97 Цементы. Общие технические условия" style="width:8.25pt;height:18pt"/>
        </w:pict>
      </w:r>
      <w:r w:rsidRPr="00C4665E">
        <w:rPr>
          <w:rFonts w:ascii="Times New Roman" w:eastAsia="Times New Roman" w:hAnsi="Times New Roman" w:cs="Times New Roman"/>
          <w:color w:val="2D2D2D"/>
          <w:spacing w:val="2"/>
          <w:sz w:val="24"/>
          <w:szCs w:val="24"/>
          <w:lang w:eastAsia="ru-RU"/>
        </w:rPr>
        <w:t> принимают </w:t>
      </w:r>
      <w:r w:rsidR="00283FF7">
        <w:rPr>
          <w:rFonts w:ascii="Times New Roman" w:eastAsia="Times New Roman" w:hAnsi="Times New Roman" w:cs="Times New Roman"/>
          <w:color w:val="2D2D2D"/>
          <w:spacing w:val="2"/>
          <w:sz w:val="24"/>
          <w:szCs w:val="24"/>
          <w:lang w:eastAsia="ru-RU"/>
        </w:rPr>
        <w:pict>
          <v:shape id="_x0000_i1098" type="#_x0000_t75" alt="ГОСТ 30515-97 Цементы. Общие технические условия" style="width:12pt;height:12.75pt"/>
        </w:pict>
      </w:r>
      <w:r w:rsidRPr="00C4665E">
        <w:rPr>
          <w:rFonts w:ascii="Times New Roman" w:eastAsia="Times New Roman" w:hAnsi="Times New Roman" w:cs="Times New Roman"/>
          <w:color w:val="2D2D2D"/>
          <w:spacing w:val="2"/>
          <w:sz w:val="24"/>
          <w:szCs w:val="24"/>
          <w:lang w:eastAsia="ru-RU"/>
        </w:rPr>
        <w:t> = 90 %.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jc w:val="right"/>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br/>
        <w:t>Таблица Ж.1</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tbl>
      <w:tblPr>
        <w:tblW w:w="0" w:type="auto"/>
        <w:tblCellMar>
          <w:left w:w="0" w:type="dxa"/>
          <w:right w:w="0" w:type="dxa"/>
        </w:tblCellMar>
        <w:tblLook w:val="04A0" w:firstRow="1" w:lastRow="0" w:firstColumn="1" w:lastColumn="0" w:noHBand="0" w:noVBand="1"/>
      </w:tblPr>
      <w:tblGrid>
        <w:gridCol w:w="3991"/>
        <w:gridCol w:w="3254"/>
        <w:gridCol w:w="3244"/>
      </w:tblGrid>
      <w:tr w:rsidR="002632E0" w:rsidRPr="00C4665E" w:rsidTr="002632E0">
        <w:trPr>
          <w:trHeight w:val="15"/>
        </w:trPr>
        <w:tc>
          <w:tcPr>
            <w:tcW w:w="4250"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3511"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3511"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Число испытаний </w:t>
            </w:r>
            <w:r w:rsidR="00283FF7">
              <w:rPr>
                <w:rFonts w:ascii="Times New Roman" w:eastAsia="Times New Roman" w:hAnsi="Times New Roman" w:cs="Times New Roman"/>
                <w:color w:val="2D2D2D"/>
                <w:sz w:val="24"/>
                <w:szCs w:val="24"/>
                <w:lang w:eastAsia="ru-RU"/>
              </w:rPr>
              <w:pict>
                <v:shape id="_x0000_i1099" type="#_x0000_t75" alt="ГОСТ 30515-97 Цементы. Общие технические условия" style="width:9.75pt;height:11.25pt"/>
              </w:pic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Значение коэффициента соответствия </w:t>
            </w:r>
            <w:r w:rsidR="00283FF7">
              <w:rPr>
                <w:rFonts w:ascii="Times New Roman" w:eastAsia="Times New Roman" w:hAnsi="Times New Roman" w:cs="Times New Roman"/>
                <w:color w:val="2D2D2D"/>
                <w:sz w:val="24"/>
                <w:szCs w:val="24"/>
                <w:lang w:eastAsia="ru-RU"/>
              </w:rPr>
              <w:pict>
                <v:shape id="_x0000_i1100" type="#_x0000_t75" alt="ГОСТ 30515-97 Цементы. Общие технические условия" style="width:12.75pt;height:12.75pt"/>
              </w:pict>
            </w:r>
            <w:r w:rsidRPr="00C4665E">
              <w:rPr>
                <w:rFonts w:ascii="Times New Roman" w:eastAsia="Times New Roman" w:hAnsi="Times New Roman" w:cs="Times New Roman"/>
                <w:color w:val="2D2D2D"/>
                <w:sz w:val="24"/>
                <w:szCs w:val="24"/>
                <w:lang w:eastAsia="ru-RU"/>
              </w:rPr>
              <w:t> при доверительной вероятности</w:t>
            </w:r>
          </w:p>
        </w:tc>
      </w:tr>
      <w:tr w:rsidR="002632E0" w:rsidRPr="00C4665E" w:rsidTr="002632E0">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83FF7"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pict>
                <v:shape id="_x0000_i1101" type="#_x0000_t75" alt="ГОСТ 30515-97 Цементы. Общие технические условия" style="width:12pt;height:12.75pt"/>
              </w:pict>
            </w:r>
            <w:r w:rsidR="002632E0" w:rsidRPr="00C4665E">
              <w:rPr>
                <w:rFonts w:ascii="Times New Roman" w:eastAsia="Times New Roman" w:hAnsi="Times New Roman" w:cs="Times New Roman"/>
                <w:color w:val="2D2D2D"/>
                <w:sz w:val="24"/>
                <w:szCs w:val="24"/>
                <w:lang w:eastAsia="ru-RU"/>
              </w:rPr>
              <w:t> = 95 %</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83FF7"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pict>
                <v:shape id="_x0000_i1102" type="#_x0000_t75" alt="ГОСТ 30515-97 Цементы. Общие технические условия" style="width:12pt;height:12.75pt"/>
              </w:pict>
            </w:r>
            <w:r w:rsidR="002632E0" w:rsidRPr="00C4665E">
              <w:rPr>
                <w:rFonts w:ascii="Times New Roman" w:eastAsia="Times New Roman" w:hAnsi="Times New Roman" w:cs="Times New Roman"/>
                <w:color w:val="2D2D2D"/>
                <w:sz w:val="24"/>
                <w:szCs w:val="24"/>
                <w:lang w:eastAsia="ru-RU"/>
              </w:rPr>
              <w:t> = 90 %</w:t>
            </w:r>
          </w:p>
        </w:tc>
      </w:tr>
      <w:tr w:rsidR="002632E0" w:rsidRPr="00C4665E" w:rsidTr="002632E0">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20-29</w:t>
            </w:r>
            <w:r w:rsidRPr="00C4665E">
              <w:rPr>
                <w:rFonts w:ascii="Times New Roman" w:eastAsia="Times New Roman" w:hAnsi="Times New Roman" w:cs="Times New Roman"/>
                <w:color w:val="2D2D2D"/>
                <w:sz w:val="24"/>
                <w:szCs w:val="24"/>
                <w:lang w:eastAsia="ru-RU"/>
              </w:rPr>
              <w:br/>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2,40</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1,93</w:t>
            </w:r>
          </w:p>
        </w:tc>
      </w:tr>
      <w:tr w:rsidR="002632E0" w:rsidRPr="00C4665E" w:rsidTr="002632E0">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30-39</w:t>
            </w:r>
            <w:r w:rsidRPr="00C4665E">
              <w:rPr>
                <w:rFonts w:ascii="Times New Roman" w:eastAsia="Times New Roman" w:hAnsi="Times New Roman" w:cs="Times New Roman"/>
                <w:color w:val="2D2D2D"/>
                <w:sz w:val="24"/>
                <w:szCs w:val="24"/>
                <w:lang w:eastAsia="ru-RU"/>
              </w:rPr>
              <w:br/>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2,22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1,78</w:t>
            </w:r>
          </w:p>
        </w:tc>
      </w:tr>
      <w:tr w:rsidR="002632E0" w:rsidRPr="00C4665E" w:rsidTr="002632E0">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40-49</w:t>
            </w:r>
            <w:r w:rsidRPr="00C4665E">
              <w:rPr>
                <w:rFonts w:ascii="Times New Roman" w:eastAsia="Times New Roman" w:hAnsi="Times New Roman" w:cs="Times New Roman"/>
                <w:color w:val="2D2D2D"/>
                <w:sz w:val="24"/>
                <w:szCs w:val="24"/>
                <w:lang w:eastAsia="ru-RU"/>
              </w:rPr>
              <w:br/>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2,13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1,70</w:t>
            </w:r>
          </w:p>
        </w:tc>
      </w:tr>
      <w:tr w:rsidR="002632E0" w:rsidRPr="00C4665E" w:rsidTr="002632E0">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50-59</w:t>
            </w:r>
            <w:r w:rsidRPr="00C4665E">
              <w:rPr>
                <w:rFonts w:ascii="Times New Roman" w:eastAsia="Times New Roman" w:hAnsi="Times New Roman" w:cs="Times New Roman"/>
                <w:color w:val="2D2D2D"/>
                <w:sz w:val="24"/>
                <w:szCs w:val="24"/>
                <w:lang w:eastAsia="ru-RU"/>
              </w:rPr>
              <w:br/>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2,07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1,65</w:t>
            </w:r>
          </w:p>
        </w:tc>
      </w:tr>
      <w:tr w:rsidR="002632E0" w:rsidRPr="00C4665E" w:rsidTr="002632E0">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60-79</w:t>
            </w:r>
            <w:r w:rsidRPr="00C4665E">
              <w:rPr>
                <w:rFonts w:ascii="Times New Roman" w:eastAsia="Times New Roman" w:hAnsi="Times New Roman" w:cs="Times New Roman"/>
                <w:color w:val="2D2D2D"/>
                <w:sz w:val="24"/>
                <w:szCs w:val="24"/>
                <w:lang w:eastAsia="ru-RU"/>
              </w:rPr>
              <w:br/>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2,02</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1,61</w:t>
            </w:r>
          </w:p>
        </w:tc>
      </w:tr>
      <w:tr w:rsidR="002632E0" w:rsidRPr="00C4665E" w:rsidTr="002632E0">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80-99</w:t>
            </w:r>
            <w:r w:rsidRPr="00C4665E">
              <w:rPr>
                <w:rFonts w:ascii="Times New Roman" w:eastAsia="Times New Roman" w:hAnsi="Times New Roman" w:cs="Times New Roman"/>
                <w:color w:val="2D2D2D"/>
                <w:sz w:val="24"/>
                <w:szCs w:val="24"/>
                <w:lang w:eastAsia="ru-RU"/>
              </w:rPr>
              <w:br/>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1,56</w:t>
            </w:r>
          </w:p>
        </w:tc>
      </w:tr>
      <w:tr w:rsidR="002632E0" w:rsidRPr="00C4665E" w:rsidTr="002632E0">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100-149</w:t>
            </w:r>
            <w:r w:rsidRPr="00C4665E">
              <w:rPr>
                <w:rFonts w:ascii="Times New Roman" w:eastAsia="Times New Roman" w:hAnsi="Times New Roman" w:cs="Times New Roman"/>
                <w:color w:val="2D2D2D"/>
                <w:sz w:val="24"/>
                <w:szCs w:val="24"/>
                <w:lang w:eastAsia="ru-RU"/>
              </w:rPr>
              <w:br/>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1,53</w:t>
            </w:r>
          </w:p>
        </w:tc>
      </w:tr>
      <w:tr w:rsidR="002632E0" w:rsidRPr="00C4665E" w:rsidTr="002632E0">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t>150-199</w:t>
            </w:r>
            <w:r w:rsidRPr="00C4665E">
              <w:rPr>
                <w:rFonts w:ascii="Times New Roman" w:eastAsia="Times New Roman" w:hAnsi="Times New Roman" w:cs="Times New Roman"/>
                <w:color w:val="2D2D2D"/>
                <w:sz w:val="24"/>
                <w:szCs w:val="24"/>
                <w:lang w:eastAsia="ru-RU"/>
              </w:rPr>
              <w:br/>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1,87</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1,48</w:t>
            </w:r>
          </w:p>
        </w:tc>
      </w:tr>
      <w:tr w:rsidR="002632E0" w:rsidRPr="00C4665E" w:rsidTr="002632E0">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200 и более</w:t>
            </w:r>
            <w:r w:rsidRPr="00C4665E">
              <w:rPr>
                <w:rFonts w:ascii="Times New Roman" w:eastAsia="Times New Roman" w:hAnsi="Times New Roman" w:cs="Times New Roman"/>
                <w:color w:val="2D2D2D"/>
                <w:sz w:val="24"/>
                <w:szCs w:val="24"/>
                <w:lang w:eastAsia="ru-RU"/>
              </w:rPr>
              <w:br/>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1,84</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1,45</w:t>
            </w:r>
          </w:p>
        </w:tc>
      </w:tr>
    </w:tbl>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     </w:t>
      </w:r>
      <w:r w:rsidRPr="00C4665E">
        <w:rPr>
          <w:rFonts w:ascii="Times New Roman" w:eastAsia="Times New Roman" w:hAnsi="Times New Roman" w:cs="Times New Roman"/>
          <w:color w:val="3C3C3C"/>
          <w:spacing w:val="2"/>
          <w:sz w:val="24"/>
          <w:szCs w:val="24"/>
          <w:lang w:eastAsia="ru-RU"/>
        </w:rPr>
        <w:br/>
        <w:t>     </w:t>
      </w:r>
      <w:r w:rsidRPr="00C4665E">
        <w:rPr>
          <w:rFonts w:ascii="Times New Roman" w:eastAsia="Times New Roman" w:hAnsi="Times New Roman" w:cs="Times New Roman"/>
          <w:color w:val="3C3C3C"/>
          <w:spacing w:val="2"/>
          <w:sz w:val="24"/>
          <w:szCs w:val="24"/>
          <w:lang w:eastAsia="ru-RU"/>
        </w:rPr>
        <w:br/>
        <w:t>Примеры расчета доверительных границ</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1 Расчет нижней доверительной границы </w:t>
      </w:r>
      <w:r w:rsidR="00283FF7">
        <w:rPr>
          <w:rFonts w:ascii="Times New Roman" w:eastAsia="Times New Roman" w:hAnsi="Times New Roman" w:cs="Times New Roman"/>
          <w:color w:val="2D2D2D"/>
          <w:spacing w:val="2"/>
          <w:sz w:val="24"/>
          <w:szCs w:val="24"/>
          <w:lang w:eastAsia="ru-RU"/>
        </w:rPr>
        <w:pict>
          <v:shape id="_x0000_i1103" type="#_x0000_t75" alt="ГОСТ 30515-97 Цементы. Общие технические условия" style="width:17.25pt;height:17.25pt"/>
        </w:pict>
      </w:r>
      <w:r w:rsidRPr="00C4665E">
        <w:rPr>
          <w:rFonts w:ascii="Times New Roman" w:eastAsia="Times New Roman" w:hAnsi="Times New Roman" w:cs="Times New Roman"/>
          <w:color w:val="2D2D2D"/>
          <w:spacing w:val="2"/>
          <w:sz w:val="24"/>
          <w:szCs w:val="24"/>
          <w:lang w:eastAsia="ru-RU"/>
        </w:rPr>
        <w:t xml:space="preserve"> прочности в возрасте 2 </w:t>
      </w:r>
      <w:proofErr w:type="spellStart"/>
      <w:r w:rsidRPr="00C4665E">
        <w:rPr>
          <w:rFonts w:ascii="Times New Roman" w:eastAsia="Times New Roman" w:hAnsi="Times New Roman" w:cs="Times New Roman"/>
          <w:color w:val="2D2D2D"/>
          <w:spacing w:val="2"/>
          <w:sz w:val="24"/>
          <w:szCs w:val="24"/>
          <w:lang w:eastAsia="ru-RU"/>
        </w:rPr>
        <w:t>сут</w:t>
      </w:r>
      <w:proofErr w:type="spellEnd"/>
      <w:r w:rsidRPr="00C4665E">
        <w:rPr>
          <w:rFonts w:ascii="Times New Roman" w:eastAsia="Times New Roman" w:hAnsi="Times New Roman" w:cs="Times New Roman"/>
          <w:color w:val="2D2D2D"/>
          <w:spacing w:val="2"/>
          <w:sz w:val="24"/>
          <w:szCs w:val="24"/>
          <w:lang w:eastAsia="ru-RU"/>
        </w:rPr>
        <w:t xml:space="preserve"> для быстротвердеющего цемента класса 32,5</w:t>
      </w:r>
      <w:proofErr w:type="gramStart"/>
      <w:r w:rsidRPr="00C4665E">
        <w:rPr>
          <w:rFonts w:ascii="Times New Roman" w:eastAsia="Times New Roman" w:hAnsi="Times New Roman" w:cs="Times New Roman"/>
          <w:color w:val="2D2D2D"/>
          <w:spacing w:val="2"/>
          <w:sz w:val="24"/>
          <w:szCs w:val="24"/>
          <w:lang w:eastAsia="ru-RU"/>
        </w:rPr>
        <w:t>Б</w:t>
      </w:r>
      <w:proofErr w:type="gramEnd"/>
      <w:r w:rsidRPr="00C4665E">
        <w:rPr>
          <w:rFonts w:ascii="Times New Roman" w:eastAsia="Times New Roman" w:hAnsi="Times New Roman" w:cs="Times New Roman"/>
          <w:color w:val="2D2D2D"/>
          <w:spacing w:val="2"/>
          <w:sz w:val="24"/>
          <w:szCs w:val="24"/>
          <w:lang w:eastAsia="ru-RU"/>
        </w:rPr>
        <w:t xml:space="preserve"> с нормируемой стандартом прочностью в этом возрасте </w:t>
      </w:r>
      <w:r w:rsidR="00283FF7">
        <w:rPr>
          <w:rFonts w:ascii="Times New Roman" w:eastAsia="Times New Roman" w:hAnsi="Times New Roman" w:cs="Times New Roman"/>
          <w:color w:val="2D2D2D"/>
          <w:spacing w:val="2"/>
          <w:sz w:val="24"/>
          <w:szCs w:val="24"/>
          <w:lang w:eastAsia="ru-RU"/>
        </w:rPr>
        <w:pict>
          <v:shape id="_x0000_i1104" type="#_x0000_t75" alt="ГОСТ 30515-97 Цементы. Общие технические условия" style="width:15pt;height:17.25pt"/>
        </w:pict>
      </w:r>
      <w:r w:rsidRPr="00C4665E">
        <w:rPr>
          <w:rFonts w:ascii="Times New Roman" w:eastAsia="Times New Roman" w:hAnsi="Times New Roman" w:cs="Times New Roman"/>
          <w:color w:val="2D2D2D"/>
          <w:spacing w:val="2"/>
          <w:sz w:val="24"/>
          <w:szCs w:val="24"/>
          <w:lang w:eastAsia="ru-RU"/>
        </w:rPr>
        <w:t>= 14,0 МПа при испытании по </w:t>
      </w:r>
      <w:r w:rsidRPr="00C4665E">
        <w:rPr>
          <w:rFonts w:ascii="Times New Roman" w:eastAsia="Times New Roman" w:hAnsi="Times New Roman" w:cs="Times New Roman"/>
          <w:color w:val="00466E"/>
          <w:spacing w:val="2"/>
          <w:sz w:val="24"/>
          <w:szCs w:val="24"/>
          <w:u w:val="single"/>
          <w:lang w:eastAsia="ru-RU"/>
        </w:rPr>
        <w:t>ГОСТ 310.4</w:t>
      </w:r>
      <w:r w:rsidRPr="00C4665E">
        <w:rPr>
          <w:rFonts w:ascii="Times New Roman" w:eastAsia="Times New Roman" w:hAnsi="Times New Roman" w:cs="Times New Roman"/>
          <w:color w:val="2D2D2D"/>
          <w:spacing w:val="2"/>
          <w:sz w:val="24"/>
          <w:szCs w:val="24"/>
          <w:lang w:eastAsia="ru-RU"/>
        </w:rPr>
        <w:t>.</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Среднее значение результатов испытаний </w:t>
      </w:r>
      <w:r w:rsidR="00283FF7">
        <w:rPr>
          <w:rFonts w:ascii="Times New Roman" w:eastAsia="Times New Roman" w:hAnsi="Times New Roman" w:cs="Times New Roman"/>
          <w:color w:val="2D2D2D"/>
          <w:spacing w:val="2"/>
          <w:sz w:val="24"/>
          <w:szCs w:val="24"/>
          <w:lang w:eastAsia="ru-RU"/>
        </w:rPr>
        <w:pict>
          <v:shape id="_x0000_i1105" type="#_x0000_t75" alt="ГОСТ 30515-97 Цементы. Общие технические условия" style="width:14.25pt;height:15.75pt"/>
        </w:pict>
      </w:r>
      <w:r w:rsidRPr="00C4665E">
        <w:rPr>
          <w:rFonts w:ascii="Times New Roman" w:eastAsia="Times New Roman" w:hAnsi="Times New Roman" w:cs="Times New Roman"/>
          <w:color w:val="2D2D2D"/>
          <w:spacing w:val="2"/>
          <w:sz w:val="24"/>
          <w:szCs w:val="24"/>
          <w:lang w:eastAsia="ru-RU"/>
        </w:rPr>
        <w:t> вычисляют по формуле (Ж.1)</w:t>
      </w:r>
      <w:r w:rsidRPr="00C4665E">
        <w:rPr>
          <w:rFonts w:ascii="Times New Roman" w:eastAsia="Times New Roman" w:hAnsi="Times New Roman" w:cs="Times New Roman"/>
          <w:color w:val="2D2D2D"/>
          <w:spacing w:val="2"/>
          <w:sz w:val="24"/>
          <w:szCs w:val="24"/>
          <w:lang w:eastAsia="ru-RU"/>
        </w:rPr>
        <w:br/>
        <w:t>     </w:t>
      </w:r>
    </w:p>
    <w:p w:rsidR="002632E0" w:rsidRPr="00C4665E" w:rsidRDefault="00283FF7"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pict>
          <v:shape id="_x0000_i1106" type="#_x0000_t75" alt="ГОСТ 30515-97 Цементы. Общие технические условия" style="width:14.25pt;height:15.75pt"/>
        </w:pict>
      </w:r>
      <w:r w:rsidR="002632E0" w:rsidRPr="00C4665E">
        <w:rPr>
          <w:rFonts w:ascii="Times New Roman" w:eastAsia="Times New Roman" w:hAnsi="Times New Roman" w:cs="Times New Roman"/>
          <w:color w:val="2D2D2D"/>
          <w:spacing w:val="2"/>
          <w:sz w:val="24"/>
          <w:szCs w:val="24"/>
          <w:lang w:eastAsia="ru-RU"/>
        </w:rPr>
        <w:t>= (18,6 + 16,7 + 19,0 + ... + 18,3 + 19,0)</w:t>
      </w:r>
      <w:proofErr w:type="gramStart"/>
      <w:r w:rsidR="002632E0" w:rsidRPr="00C4665E">
        <w:rPr>
          <w:rFonts w:ascii="Times New Roman" w:eastAsia="Times New Roman" w:hAnsi="Times New Roman" w:cs="Times New Roman"/>
          <w:color w:val="2D2D2D"/>
          <w:spacing w:val="2"/>
          <w:sz w:val="24"/>
          <w:szCs w:val="24"/>
          <w:lang w:eastAsia="ru-RU"/>
        </w:rPr>
        <w:t xml:space="preserve"> :</w:t>
      </w:r>
      <w:proofErr w:type="gramEnd"/>
      <w:r w:rsidR="002632E0" w:rsidRPr="00C4665E">
        <w:rPr>
          <w:rFonts w:ascii="Times New Roman" w:eastAsia="Times New Roman" w:hAnsi="Times New Roman" w:cs="Times New Roman"/>
          <w:color w:val="2D2D2D"/>
          <w:spacing w:val="2"/>
          <w:sz w:val="24"/>
          <w:szCs w:val="24"/>
          <w:lang w:eastAsia="ru-RU"/>
        </w:rPr>
        <w:t xml:space="preserve"> 50 = 18,2 МПа.</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xml:space="preserve">     Среднее </w:t>
      </w:r>
      <w:proofErr w:type="spellStart"/>
      <w:r w:rsidRPr="00C4665E">
        <w:rPr>
          <w:rFonts w:ascii="Times New Roman" w:eastAsia="Times New Roman" w:hAnsi="Times New Roman" w:cs="Times New Roman"/>
          <w:color w:val="2D2D2D"/>
          <w:spacing w:val="2"/>
          <w:sz w:val="24"/>
          <w:szCs w:val="24"/>
          <w:lang w:eastAsia="ru-RU"/>
        </w:rPr>
        <w:t>квадратическое</w:t>
      </w:r>
      <w:proofErr w:type="spellEnd"/>
      <w:r w:rsidRPr="00C4665E">
        <w:rPr>
          <w:rFonts w:ascii="Times New Roman" w:eastAsia="Times New Roman" w:hAnsi="Times New Roman" w:cs="Times New Roman"/>
          <w:color w:val="2D2D2D"/>
          <w:spacing w:val="2"/>
          <w:sz w:val="24"/>
          <w:szCs w:val="24"/>
          <w:lang w:eastAsia="ru-RU"/>
        </w:rPr>
        <w:t xml:space="preserve"> отклонение вычисляют по формуле (Ж.2)</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noProof/>
          <w:color w:val="2D2D2D"/>
          <w:spacing w:val="2"/>
          <w:sz w:val="24"/>
          <w:szCs w:val="24"/>
          <w:lang w:eastAsia="ru-RU"/>
        </w:rPr>
        <w:drawing>
          <wp:inline distT="0" distB="0" distL="0" distR="0" wp14:anchorId="5FC383C7" wp14:editId="6AA35BA2">
            <wp:extent cx="4714875" cy="485775"/>
            <wp:effectExtent l="19050" t="0" r="9525" b="0"/>
            <wp:docPr id="105" name="Рисунок 105"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30515-97 Цементы. Общие технические условия"/>
                    <pic:cNvPicPr>
                      <a:picLocks noChangeAspect="1" noChangeArrowheads="1"/>
                    </pic:cNvPicPr>
                  </pic:nvPicPr>
                  <pic:blipFill>
                    <a:blip r:embed="rId28" cstate="print"/>
                    <a:srcRect/>
                    <a:stretch>
                      <a:fillRect/>
                    </a:stretch>
                  </pic:blipFill>
                  <pic:spPr bwMode="auto">
                    <a:xfrm>
                      <a:off x="0" y="0"/>
                      <a:ext cx="4714875" cy="485775"/>
                    </a:xfrm>
                    <a:prstGeom prst="rect">
                      <a:avLst/>
                    </a:prstGeom>
                    <a:noFill/>
                    <a:ln w="9525">
                      <a:noFill/>
                      <a:miter lim="800000"/>
                      <a:headEnd/>
                      <a:tailEnd/>
                    </a:ln>
                  </pic:spPr>
                </pic:pic>
              </a:graphicData>
            </a:graphic>
          </wp:inline>
        </w:drawing>
      </w:r>
      <w:r w:rsidRPr="00C4665E">
        <w:rPr>
          <w:rFonts w:ascii="Times New Roman" w:eastAsia="Times New Roman" w:hAnsi="Times New Roman" w:cs="Times New Roman"/>
          <w:color w:val="2D2D2D"/>
          <w:spacing w:val="2"/>
          <w:sz w:val="24"/>
          <w:szCs w:val="24"/>
          <w:lang w:eastAsia="ru-RU"/>
        </w:rPr>
        <w:t>МПа.</w:t>
      </w:r>
    </w:p>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     </w:t>
      </w:r>
      <w:r w:rsidRPr="00C4665E">
        <w:rPr>
          <w:rFonts w:ascii="Times New Roman" w:eastAsia="Times New Roman" w:hAnsi="Times New Roman" w:cs="Times New Roman"/>
          <w:color w:val="3C3C3C"/>
          <w:spacing w:val="2"/>
          <w:sz w:val="24"/>
          <w:szCs w:val="24"/>
          <w:lang w:eastAsia="ru-RU"/>
        </w:rPr>
        <w:br/>
        <w:t>     </w:t>
      </w:r>
      <w:r w:rsidRPr="00C4665E">
        <w:rPr>
          <w:rFonts w:ascii="Times New Roman" w:eastAsia="Times New Roman" w:hAnsi="Times New Roman" w:cs="Times New Roman"/>
          <w:color w:val="3C3C3C"/>
          <w:spacing w:val="2"/>
          <w:sz w:val="24"/>
          <w:szCs w:val="24"/>
          <w:lang w:eastAsia="ru-RU"/>
        </w:rPr>
        <w:br/>
        <w:t>Результаты испытаний</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p>
    <w:tbl>
      <w:tblPr>
        <w:tblW w:w="0" w:type="auto"/>
        <w:tblCellMar>
          <w:left w:w="0" w:type="dxa"/>
          <w:right w:w="0" w:type="dxa"/>
        </w:tblCellMar>
        <w:tblLook w:val="04A0" w:firstRow="1" w:lastRow="0" w:firstColumn="1" w:lastColumn="0" w:noHBand="0" w:noVBand="1"/>
      </w:tblPr>
      <w:tblGrid>
        <w:gridCol w:w="1739"/>
        <w:gridCol w:w="1705"/>
        <w:gridCol w:w="1739"/>
        <w:gridCol w:w="1705"/>
        <w:gridCol w:w="1896"/>
        <w:gridCol w:w="1705"/>
      </w:tblGrid>
      <w:tr w:rsidR="002632E0" w:rsidRPr="00C4665E" w:rsidTr="002632E0">
        <w:trPr>
          <w:trHeight w:val="15"/>
        </w:trPr>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2033"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Номер партии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r w:rsidR="00283FF7">
              <w:rPr>
                <w:rFonts w:ascii="Times New Roman" w:eastAsia="Times New Roman" w:hAnsi="Times New Roman" w:cs="Times New Roman"/>
                <w:color w:val="2D2D2D"/>
                <w:sz w:val="24"/>
                <w:szCs w:val="24"/>
                <w:lang w:eastAsia="ru-RU"/>
              </w:rPr>
              <w:pict>
                <v:shape id="_x0000_i1107" type="#_x0000_t75" alt="ГОСТ 30515-97 Цементы. Общие технические условия" style="width:15.75pt;height:18pt"/>
              </w:pict>
            </w:r>
            <w:r w:rsidRPr="00C4665E">
              <w:rPr>
                <w:rFonts w:ascii="Times New Roman" w:eastAsia="Times New Roman" w:hAnsi="Times New Roman" w:cs="Times New Roman"/>
                <w:color w:val="2D2D2D"/>
                <w:sz w:val="24"/>
                <w:szCs w:val="24"/>
                <w:lang w:eastAsia="ru-RU"/>
              </w:rPr>
              <w:t> , МПа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Номер партии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r w:rsidR="00283FF7">
              <w:rPr>
                <w:rFonts w:ascii="Times New Roman" w:eastAsia="Times New Roman" w:hAnsi="Times New Roman" w:cs="Times New Roman"/>
                <w:color w:val="2D2D2D"/>
                <w:sz w:val="24"/>
                <w:szCs w:val="24"/>
                <w:lang w:eastAsia="ru-RU"/>
              </w:rPr>
              <w:pict>
                <v:shape id="_x0000_i1108" type="#_x0000_t75" alt="ГОСТ 30515-97 Цементы. Общие технические условия" style="width:15.75pt;height:18pt"/>
              </w:pict>
            </w:r>
            <w:r w:rsidRPr="00C4665E">
              <w:rPr>
                <w:rFonts w:ascii="Times New Roman" w:eastAsia="Times New Roman" w:hAnsi="Times New Roman" w:cs="Times New Roman"/>
                <w:color w:val="2D2D2D"/>
                <w:sz w:val="24"/>
                <w:szCs w:val="24"/>
                <w:lang w:eastAsia="ru-RU"/>
              </w:rPr>
              <w:t>, МПа</w:t>
            </w:r>
            <w:r w:rsidRPr="00C4665E">
              <w:rPr>
                <w:rFonts w:ascii="Times New Roman" w:eastAsia="Times New Roman" w:hAnsi="Times New Roman" w:cs="Times New Roman"/>
                <w:color w:val="2D2D2D"/>
                <w:sz w:val="24"/>
                <w:szCs w:val="24"/>
                <w:lang w:eastAsia="ru-RU"/>
              </w:rPr>
              <w:br/>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Номер партии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r w:rsidR="00283FF7">
              <w:rPr>
                <w:rFonts w:ascii="Times New Roman" w:eastAsia="Times New Roman" w:hAnsi="Times New Roman" w:cs="Times New Roman"/>
                <w:color w:val="2D2D2D"/>
                <w:sz w:val="24"/>
                <w:szCs w:val="24"/>
                <w:lang w:eastAsia="ru-RU"/>
              </w:rPr>
              <w:pict>
                <v:shape id="_x0000_i1109" type="#_x0000_t75" alt="ГОСТ 30515-97 Цементы. Общие технические условия" style="width:15.75pt;height:18pt"/>
              </w:pict>
            </w:r>
            <w:r w:rsidRPr="00C4665E">
              <w:rPr>
                <w:rFonts w:ascii="Times New Roman" w:eastAsia="Times New Roman" w:hAnsi="Times New Roman" w:cs="Times New Roman"/>
                <w:color w:val="2D2D2D"/>
                <w:sz w:val="24"/>
                <w:szCs w:val="24"/>
                <w:lang w:eastAsia="ru-RU"/>
              </w:rPr>
              <w:t>, МПа</w:t>
            </w:r>
          </w:p>
        </w:tc>
      </w:tr>
      <w:tr w:rsidR="002632E0" w:rsidRPr="00C4665E" w:rsidTr="002632E0">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w:t>
            </w:r>
            <w:r w:rsidRPr="00C4665E">
              <w:rPr>
                <w:rFonts w:ascii="Times New Roman" w:eastAsia="Times New Roman" w:hAnsi="Times New Roman" w:cs="Times New Roman"/>
                <w:color w:val="2D2D2D"/>
                <w:sz w:val="24"/>
                <w:szCs w:val="24"/>
                <w:lang w:eastAsia="ru-RU"/>
              </w:rPr>
              <w:br/>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18,6</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19,9</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17,4</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16,7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17,2</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19,4</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18,3</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18,7</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39</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18,6</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6</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17,5</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7</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17,4</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8</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16,7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17,3</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9</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18,8</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10</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t>18,3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19,7</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t>11</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18,7</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12</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29</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17,5</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13</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16,3</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14</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17,1</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15</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18,3</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16</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19,0</w:t>
            </w:r>
          </w:p>
        </w:tc>
      </w:tr>
      <w:tr w:rsidR="002632E0" w:rsidRPr="00C4665E" w:rsidTr="002632E0">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17,6</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34</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16,7</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Нижнюю доверительную границу </w:t>
      </w:r>
      <w:r w:rsidR="00283FF7">
        <w:rPr>
          <w:rFonts w:ascii="Times New Roman" w:eastAsia="Times New Roman" w:hAnsi="Times New Roman" w:cs="Times New Roman"/>
          <w:color w:val="2D2D2D"/>
          <w:spacing w:val="2"/>
          <w:sz w:val="24"/>
          <w:szCs w:val="24"/>
          <w:lang w:eastAsia="ru-RU"/>
        </w:rPr>
        <w:pict>
          <v:shape id="_x0000_i1110" type="#_x0000_t75" alt="ГОСТ 30515-97 Цементы. Общие технические условия" style="width:17.25pt;height:17.25pt"/>
        </w:pict>
      </w:r>
      <w:r w:rsidRPr="00C4665E">
        <w:rPr>
          <w:rFonts w:ascii="Times New Roman" w:eastAsia="Times New Roman" w:hAnsi="Times New Roman" w:cs="Times New Roman"/>
          <w:color w:val="2D2D2D"/>
          <w:spacing w:val="2"/>
          <w:sz w:val="24"/>
          <w:szCs w:val="24"/>
          <w:lang w:eastAsia="ru-RU"/>
        </w:rPr>
        <w:t xml:space="preserve"> значения прочности в возрасте 2 </w:t>
      </w:r>
      <w:proofErr w:type="spellStart"/>
      <w:r w:rsidRPr="00C4665E">
        <w:rPr>
          <w:rFonts w:ascii="Times New Roman" w:eastAsia="Times New Roman" w:hAnsi="Times New Roman" w:cs="Times New Roman"/>
          <w:color w:val="2D2D2D"/>
          <w:spacing w:val="2"/>
          <w:sz w:val="24"/>
          <w:szCs w:val="24"/>
          <w:lang w:eastAsia="ru-RU"/>
        </w:rPr>
        <w:t>сут</w:t>
      </w:r>
      <w:proofErr w:type="spellEnd"/>
      <w:r w:rsidRPr="00C4665E">
        <w:rPr>
          <w:rFonts w:ascii="Times New Roman" w:eastAsia="Times New Roman" w:hAnsi="Times New Roman" w:cs="Times New Roman"/>
          <w:color w:val="2D2D2D"/>
          <w:spacing w:val="2"/>
          <w:sz w:val="24"/>
          <w:szCs w:val="24"/>
          <w:lang w:eastAsia="ru-RU"/>
        </w:rPr>
        <w:t xml:space="preserve"> вычисляют по формуле (Ж.3). Значение коэффициента </w:t>
      </w:r>
      <w:r w:rsidR="00283FF7">
        <w:rPr>
          <w:rFonts w:ascii="Times New Roman" w:eastAsia="Times New Roman" w:hAnsi="Times New Roman" w:cs="Times New Roman"/>
          <w:color w:val="2D2D2D"/>
          <w:spacing w:val="2"/>
          <w:sz w:val="24"/>
          <w:szCs w:val="24"/>
          <w:lang w:eastAsia="ru-RU"/>
        </w:rPr>
        <w:pict>
          <v:shape id="_x0000_i1111" type="#_x0000_t75" alt="ГОСТ 30515-97 Цементы. Общие технические условия" style="width:12.75pt;height:12.75pt"/>
        </w:pict>
      </w:r>
      <w:r w:rsidRPr="00C4665E">
        <w:rPr>
          <w:rFonts w:ascii="Times New Roman" w:eastAsia="Times New Roman" w:hAnsi="Times New Roman" w:cs="Times New Roman"/>
          <w:color w:val="2D2D2D"/>
          <w:spacing w:val="2"/>
          <w:sz w:val="24"/>
          <w:szCs w:val="24"/>
          <w:lang w:eastAsia="ru-RU"/>
        </w:rPr>
        <w:t> берут из таблицы Ж.1 при </w:t>
      </w:r>
      <w:r w:rsidR="00283FF7">
        <w:rPr>
          <w:rFonts w:ascii="Times New Roman" w:eastAsia="Times New Roman" w:hAnsi="Times New Roman" w:cs="Times New Roman"/>
          <w:color w:val="2D2D2D"/>
          <w:spacing w:val="2"/>
          <w:sz w:val="24"/>
          <w:szCs w:val="24"/>
          <w:lang w:eastAsia="ru-RU"/>
        </w:rPr>
        <w:pict>
          <v:shape id="_x0000_i1112" type="#_x0000_t75" alt="ГОСТ 30515-97 Цементы. Общие технические условия" style="width:9.75pt;height:11.25pt"/>
        </w:pict>
      </w:r>
      <w:r w:rsidRPr="00C4665E">
        <w:rPr>
          <w:rFonts w:ascii="Times New Roman" w:eastAsia="Times New Roman" w:hAnsi="Times New Roman" w:cs="Times New Roman"/>
          <w:color w:val="2D2D2D"/>
          <w:spacing w:val="2"/>
          <w:sz w:val="24"/>
          <w:szCs w:val="24"/>
          <w:lang w:eastAsia="ru-RU"/>
        </w:rPr>
        <w:t>= 50, </w:t>
      </w:r>
      <w:r w:rsidR="00283FF7">
        <w:rPr>
          <w:rFonts w:ascii="Times New Roman" w:eastAsia="Times New Roman" w:hAnsi="Times New Roman" w:cs="Times New Roman"/>
          <w:color w:val="2D2D2D"/>
          <w:spacing w:val="2"/>
          <w:sz w:val="24"/>
          <w:szCs w:val="24"/>
          <w:lang w:eastAsia="ru-RU"/>
        </w:rPr>
        <w:pict>
          <v:shape id="_x0000_i1113" type="#_x0000_t75" alt="ГОСТ 30515-97 Цементы. Общие технические условия" style="width:12pt;height:12.75pt"/>
        </w:pict>
      </w:r>
      <w:r w:rsidRPr="00C4665E">
        <w:rPr>
          <w:rFonts w:ascii="Times New Roman" w:eastAsia="Times New Roman" w:hAnsi="Times New Roman" w:cs="Times New Roman"/>
          <w:color w:val="2D2D2D"/>
          <w:spacing w:val="2"/>
          <w:sz w:val="24"/>
          <w:szCs w:val="24"/>
          <w:lang w:eastAsia="ru-RU"/>
        </w:rPr>
        <w:t>= 95 %. </w:t>
      </w:r>
      <w:r w:rsidR="00283FF7">
        <w:rPr>
          <w:rFonts w:ascii="Times New Roman" w:eastAsia="Times New Roman" w:hAnsi="Times New Roman" w:cs="Times New Roman"/>
          <w:color w:val="2D2D2D"/>
          <w:spacing w:val="2"/>
          <w:sz w:val="24"/>
          <w:szCs w:val="24"/>
          <w:lang w:eastAsia="ru-RU"/>
        </w:rPr>
        <w:pict>
          <v:shape id="_x0000_i1114" type="#_x0000_t75" alt="ГОСТ 30515-97 Цементы. Общие технические условия" style="width:12.75pt;height:12.75pt"/>
        </w:pict>
      </w:r>
      <w:r w:rsidRPr="00C4665E">
        <w:rPr>
          <w:rFonts w:ascii="Times New Roman" w:eastAsia="Times New Roman" w:hAnsi="Times New Roman" w:cs="Times New Roman"/>
          <w:color w:val="2D2D2D"/>
          <w:spacing w:val="2"/>
          <w:sz w:val="24"/>
          <w:szCs w:val="24"/>
          <w:lang w:eastAsia="ru-RU"/>
        </w:rPr>
        <w:t>= 2,07.</w:t>
      </w:r>
      <w:r w:rsidRPr="00C4665E">
        <w:rPr>
          <w:rFonts w:ascii="Times New Roman" w:eastAsia="Times New Roman" w:hAnsi="Times New Roman" w:cs="Times New Roman"/>
          <w:color w:val="2D2D2D"/>
          <w:spacing w:val="2"/>
          <w:sz w:val="24"/>
          <w:szCs w:val="24"/>
          <w:lang w:eastAsia="ru-RU"/>
        </w:rPr>
        <w:br/>
        <w:t>     </w:t>
      </w:r>
    </w:p>
    <w:p w:rsidR="002632E0" w:rsidRPr="00C4665E" w:rsidRDefault="00283FF7"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pict>
          <v:shape id="_x0000_i1115" type="#_x0000_t75" alt="ГОСТ 30515-97 Цементы. Общие технические условия" style="width:17.25pt;height:17.25pt"/>
        </w:pict>
      </w:r>
      <w:r w:rsidR="002632E0" w:rsidRPr="00C4665E">
        <w:rPr>
          <w:rFonts w:ascii="Times New Roman" w:eastAsia="Times New Roman" w:hAnsi="Times New Roman" w:cs="Times New Roman"/>
          <w:color w:val="2D2D2D"/>
          <w:spacing w:val="2"/>
          <w:sz w:val="24"/>
          <w:szCs w:val="24"/>
          <w:lang w:eastAsia="ru-RU"/>
        </w:rPr>
        <w:t> = 18,2 - 2,07 · 0,89 = 16,4 МПа.</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xml:space="preserve">     По формуле (1) оценивают соответствие цемента требованию нормативного документа по прочности в возрасте 2 </w:t>
      </w:r>
      <w:proofErr w:type="spellStart"/>
      <w:r w:rsidRPr="00C4665E">
        <w:rPr>
          <w:rFonts w:ascii="Times New Roman" w:eastAsia="Times New Roman" w:hAnsi="Times New Roman" w:cs="Times New Roman"/>
          <w:color w:val="2D2D2D"/>
          <w:spacing w:val="2"/>
          <w:sz w:val="24"/>
          <w:szCs w:val="24"/>
          <w:lang w:eastAsia="ru-RU"/>
        </w:rPr>
        <w:t>сут</w:t>
      </w:r>
      <w:proofErr w:type="spellEnd"/>
      <w:r w:rsidRPr="00C4665E">
        <w:rPr>
          <w:rFonts w:ascii="Times New Roman" w:eastAsia="Times New Roman" w:hAnsi="Times New Roman" w:cs="Times New Roman"/>
          <w:color w:val="2D2D2D"/>
          <w:spacing w:val="2"/>
          <w:sz w:val="24"/>
          <w:szCs w:val="24"/>
          <w:lang w:eastAsia="ru-RU"/>
        </w:rPr>
        <w:t>, т.е.</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16,4 МПа  &gt; 14,0 МПа.</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xml:space="preserve">     Заключение - Уровень качества быстротвердеющего цемента по прочности в возрасте 2 </w:t>
      </w:r>
      <w:proofErr w:type="spellStart"/>
      <w:r w:rsidRPr="00C4665E">
        <w:rPr>
          <w:rFonts w:ascii="Times New Roman" w:eastAsia="Times New Roman" w:hAnsi="Times New Roman" w:cs="Times New Roman"/>
          <w:color w:val="2D2D2D"/>
          <w:spacing w:val="2"/>
          <w:sz w:val="24"/>
          <w:szCs w:val="24"/>
          <w:lang w:eastAsia="ru-RU"/>
        </w:rPr>
        <w:t>сут</w:t>
      </w:r>
      <w:proofErr w:type="spellEnd"/>
      <w:r w:rsidRPr="00C4665E">
        <w:rPr>
          <w:rFonts w:ascii="Times New Roman" w:eastAsia="Times New Roman" w:hAnsi="Times New Roman" w:cs="Times New Roman"/>
          <w:color w:val="2D2D2D"/>
          <w:spacing w:val="2"/>
          <w:sz w:val="24"/>
          <w:szCs w:val="24"/>
          <w:lang w:eastAsia="ru-RU"/>
        </w:rPr>
        <w:t xml:space="preserve"> удовлетворяет требованию стандарта к цементам с повышенной ранней прочностью класса прочности 32,5Б.</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2 Расчет нижней доверительной границы прочности </w:t>
      </w:r>
      <w:r w:rsidR="00283FF7">
        <w:rPr>
          <w:rFonts w:ascii="Times New Roman" w:eastAsia="Times New Roman" w:hAnsi="Times New Roman" w:cs="Times New Roman"/>
          <w:color w:val="2D2D2D"/>
          <w:spacing w:val="2"/>
          <w:sz w:val="24"/>
          <w:szCs w:val="24"/>
          <w:lang w:eastAsia="ru-RU"/>
        </w:rPr>
        <w:pict>
          <v:shape id="_x0000_i1116" type="#_x0000_t75" alt="ГОСТ 30515-97 Цементы. Общие технические условия" style="width:17.25pt;height:17.25pt"/>
        </w:pict>
      </w:r>
      <w:r w:rsidRPr="00C4665E">
        <w:rPr>
          <w:rFonts w:ascii="Times New Roman" w:eastAsia="Times New Roman" w:hAnsi="Times New Roman" w:cs="Times New Roman"/>
          <w:color w:val="2D2D2D"/>
          <w:spacing w:val="2"/>
          <w:sz w:val="24"/>
          <w:szCs w:val="24"/>
          <w:lang w:eastAsia="ru-RU"/>
        </w:rPr>
        <w:t xml:space="preserve"> в возрасте 28 </w:t>
      </w:r>
      <w:proofErr w:type="spellStart"/>
      <w:r w:rsidRPr="00C4665E">
        <w:rPr>
          <w:rFonts w:ascii="Times New Roman" w:eastAsia="Times New Roman" w:hAnsi="Times New Roman" w:cs="Times New Roman"/>
          <w:color w:val="2D2D2D"/>
          <w:spacing w:val="2"/>
          <w:sz w:val="24"/>
          <w:szCs w:val="24"/>
          <w:lang w:eastAsia="ru-RU"/>
        </w:rPr>
        <w:t>сут</w:t>
      </w:r>
      <w:proofErr w:type="spellEnd"/>
      <w:r w:rsidRPr="00C4665E">
        <w:rPr>
          <w:rFonts w:ascii="Times New Roman" w:eastAsia="Times New Roman" w:hAnsi="Times New Roman" w:cs="Times New Roman"/>
          <w:color w:val="2D2D2D"/>
          <w:spacing w:val="2"/>
          <w:sz w:val="24"/>
          <w:szCs w:val="24"/>
          <w:lang w:eastAsia="ru-RU"/>
        </w:rPr>
        <w:t xml:space="preserve"> для цемента класса прочности 42,5 с нормируемой стандартом прочностью </w:t>
      </w:r>
      <w:r w:rsidR="00283FF7">
        <w:rPr>
          <w:rFonts w:ascii="Times New Roman" w:eastAsia="Times New Roman" w:hAnsi="Times New Roman" w:cs="Times New Roman"/>
          <w:color w:val="2D2D2D"/>
          <w:spacing w:val="2"/>
          <w:sz w:val="24"/>
          <w:szCs w:val="24"/>
          <w:lang w:eastAsia="ru-RU"/>
        </w:rPr>
        <w:pict>
          <v:shape id="_x0000_i1117" type="#_x0000_t75" alt="ГОСТ 30515-97 Цементы. Общие технические условия" style="width:15.75pt;height:17.25pt"/>
        </w:pict>
      </w:r>
      <w:r w:rsidRPr="00C4665E">
        <w:rPr>
          <w:rFonts w:ascii="Times New Roman" w:eastAsia="Times New Roman" w:hAnsi="Times New Roman" w:cs="Times New Roman"/>
          <w:color w:val="2D2D2D"/>
          <w:spacing w:val="2"/>
          <w:sz w:val="24"/>
          <w:szCs w:val="24"/>
          <w:lang w:eastAsia="ru-RU"/>
        </w:rPr>
        <w:t> = 48,0 МПа при испытании по </w:t>
      </w:r>
      <w:bookmarkStart w:id="0" w:name="_GoBack"/>
      <w:bookmarkEnd w:id="0"/>
      <w:r w:rsidRPr="00C4665E">
        <w:rPr>
          <w:rFonts w:ascii="Times New Roman" w:eastAsia="Times New Roman" w:hAnsi="Times New Roman" w:cs="Times New Roman"/>
          <w:color w:val="00466E"/>
          <w:spacing w:val="2"/>
          <w:sz w:val="24"/>
          <w:szCs w:val="24"/>
          <w:u w:val="single"/>
          <w:lang w:eastAsia="ru-RU"/>
        </w:rPr>
        <w:t>ГОСТ 310.4</w:t>
      </w:r>
      <w:r w:rsidRPr="00C4665E">
        <w:rPr>
          <w:rFonts w:ascii="Times New Roman" w:eastAsia="Times New Roman" w:hAnsi="Times New Roman" w:cs="Times New Roman"/>
          <w:color w:val="2D2D2D"/>
          <w:spacing w:val="2"/>
          <w:sz w:val="24"/>
          <w:szCs w:val="24"/>
          <w:lang w:eastAsia="ru-RU"/>
        </w:rPr>
        <w:t>.</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Результаты испытаний</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1739"/>
        <w:gridCol w:w="1705"/>
        <w:gridCol w:w="1739"/>
        <w:gridCol w:w="1705"/>
        <w:gridCol w:w="1896"/>
        <w:gridCol w:w="1705"/>
      </w:tblGrid>
      <w:tr w:rsidR="002632E0" w:rsidRPr="00C4665E" w:rsidTr="002632E0">
        <w:trPr>
          <w:trHeight w:val="15"/>
        </w:trPr>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2033"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Номер партии</w:t>
            </w:r>
            <w:r w:rsidRPr="00C4665E">
              <w:rPr>
                <w:rFonts w:ascii="Times New Roman" w:eastAsia="Times New Roman" w:hAnsi="Times New Roman" w:cs="Times New Roman"/>
                <w:color w:val="2D2D2D"/>
                <w:sz w:val="24"/>
                <w:szCs w:val="24"/>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r w:rsidR="00283FF7">
              <w:rPr>
                <w:rFonts w:ascii="Times New Roman" w:eastAsia="Times New Roman" w:hAnsi="Times New Roman" w:cs="Times New Roman"/>
                <w:color w:val="2D2D2D"/>
                <w:sz w:val="24"/>
                <w:szCs w:val="24"/>
                <w:lang w:eastAsia="ru-RU"/>
              </w:rPr>
              <w:pict>
                <v:shape id="_x0000_i1118" type="#_x0000_t75" alt="ГОСТ 30515-97 Цементы. Общие технические условия" style="width:17.25pt;height:18pt"/>
              </w:pict>
            </w:r>
            <w:r w:rsidRPr="00C4665E">
              <w:rPr>
                <w:rFonts w:ascii="Times New Roman" w:eastAsia="Times New Roman" w:hAnsi="Times New Roman" w:cs="Times New Roman"/>
                <w:color w:val="2D2D2D"/>
                <w:sz w:val="24"/>
                <w:szCs w:val="24"/>
                <w:lang w:eastAsia="ru-RU"/>
              </w:rPr>
              <w:t>, МПа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Номер партии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r w:rsidR="00283FF7">
              <w:rPr>
                <w:rFonts w:ascii="Times New Roman" w:eastAsia="Times New Roman" w:hAnsi="Times New Roman" w:cs="Times New Roman"/>
                <w:color w:val="2D2D2D"/>
                <w:sz w:val="24"/>
                <w:szCs w:val="24"/>
                <w:lang w:eastAsia="ru-RU"/>
              </w:rPr>
              <w:pict>
                <v:shape id="_x0000_i1119" type="#_x0000_t75" alt="ГОСТ 30515-97 Цементы. Общие технические условия" style="width:17.25pt;height:18pt"/>
              </w:pict>
            </w:r>
            <w:r w:rsidRPr="00C4665E">
              <w:rPr>
                <w:rFonts w:ascii="Times New Roman" w:eastAsia="Times New Roman" w:hAnsi="Times New Roman" w:cs="Times New Roman"/>
                <w:color w:val="2D2D2D"/>
                <w:sz w:val="24"/>
                <w:szCs w:val="24"/>
                <w:lang w:eastAsia="ru-RU"/>
              </w:rPr>
              <w:t>, МПа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Номер партии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r w:rsidR="00283FF7">
              <w:rPr>
                <w:rFonts w:ascii="Times New Roman" w:eastAsia="Times New Roman" w:hAnsi="Times New Roman" w:cs="Times New Roman"/>
                <w:color w:val="2D2D2D"/>
                <w:sz w:val="24"/>
                <w:szCs w:val="24"/>
                <w:lang w:eastAsia="ru-RU"/>
              </w:rPr>
              <w:pict>
                <v:shape id="_x0000_i1120" type="#_x0000_t75" alt="ГОСТ 30515-97 Цементы. Общие технические условия" style="width:17.25pt;height:18pt"/>
              </w:pict>
            </w:r>
            <w:r w:rsidRPr="00C4665E">
              <w:rPr>
                <w:rFonts w:ascii="Times New Roman" w:eastAsia="Times New Roman" w:hAnsi="Times New Roman" w:cs="Times New Roman"/>
                <w:color w:val="2D2D2D"/>
                <w:sz w:val="24"/>
                <w:szCs w:val="24"/>
                <w:lang w:eastAsia="ru-RU"/>
              </w:rPr>
              <w:t>, МПа</w:t>
            </w:r>
          </w:p>
        </w:tc>
      </w:tr>
      <w:tr w:rsidR="002632E0" w:rsidRPr="00C4665E" w:rsidTr="002632E0">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w:t>
            </w:r>
            <w:r w:rsidRPr="00C4665E">
              <w:rPr>
                <w:rFonts w:ascii="Times New Roman" w:eastAsia="Times New Roman" w:hAnsi="Times New Roman" w:cs="Times New Roman"/>
                <w:color w:val="2D2D2D"/>
                <w:sz w:val="24"/>
                <w:szCs w:val="24"/>
                <w:lang w:eastAsia="ru-RU"/>
              </w:rPr>
              <w:br/>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52,1</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39</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50,9</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50,4</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48,9</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t>48,7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50,1</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t>4</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51,0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50,9</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49,5</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6</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49,4</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48,1</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7</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48,5</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8</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51,2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48,0</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9</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48,1</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10</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29</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49,3</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11</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48,4</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12</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51,2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49,0</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13</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50,0</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14</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50,8</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15</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45,5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49,0</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16</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48,2</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49,4</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48,3</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r>
      <w:tr w:rsidR="002632E0" w:rsidRPr="00C4665E" w:rsidTr="002632E0">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50,1</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38</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49,5</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Среднее значение результатов испытаний, вычисленное по формуле (Ж.1),</w:t>
      </w:r>
      <w:r w:rsidRPr="00C4665E">
        <w:rPr>
          <w:rFonts w:ascii="Times New Roman" w:eastAsia="Times New Roman" w:hAnsi="Times New Roman" w:cs="Times New Roman"/>
          <w:color w:val="2D2D2D"/>
          <w:spacing w:val="2"/>
          <w:sz w:val="24"/>
          <w:szCs w:val="24"/>
          <w:lang w:eastAsia="ru-RU"/>
        </w:rPr>
        <w:br/>
        <w:t>     </w:t>
      </w:r>
    </w:p>
    <w:p w:rsidR="002632E0" w:rsidRPr="00C4665E" w:rsidRDefault="00283FF7"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pict>
          <v:shape id="_x0000_i1121" type="#_x0000_t75" alt="ГОСТ 30515-97 Цементы. Общие технические условия" style="width:14.25pt;height:15.75pt"/>
        </w:pict>
      </w:r>
      <w:r w:rsidR="002632E0" w:rsidRPr="00C4665E">
        <w:rPr>
          <w:rFonts w:ascii="Times New Roman" w:eastAsia="Times New Roman" w:hAnsi="Times New Roman" w:cs="Times New Roman"/>
          <w:color w:val="2D2D2D"/>
          <w:spacing w:val="2"/>
          <w:sz w:val="24"/>
          <w:szCs w:val="24"/>
          <w:lang w:eastAsia="ru-RU"/>
        </w:rPr>
        <w:t> = 49,5 МПа.</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xml:space="preserve">     Среднее </w:t>
      </w:r>
      <w:proofErr w:type="spellStart"/>
      <w:r w:rsidRPr="00C4665E">
        <w:rPr>
          <w:rFonts w:ascii="Times New Roman" w:eastAsia="Times New Roman" w:hAnsi="Times New Roman" w:cs="Times New Roman"/>
          <w:color w:val="2D2D2D"/>
          <w:spacing w:val="2"/>
          <w:sz w:val="24"/>
          <w:szCs w:val="24"/>
          <w:lang w:eastAsia="ru-RU"/>
        </w:rPr>
        <w:t>квадратическое</w:t>
      </w:r>
      <w:proofErr w:type="spellEnd"/>
      <w:r w:rsidRPr="00C4665E">
        <w:rPr>
          <w:rFonts w:ascii="Times New Roman" w:eastAsia="Times New Roman" w:hAnsi="Times New Roman" w:cs="Times New Roman"/>
          <w:color w:val="2D2D2D"/>
          <w:spacing w:val="2"/>
          <w:sz w:val="24"/>
          <w:szCs w:val="24"/>
          <w:lang w:eastAsia="ru-RU"/>
        </w:rPr>
        <w:t xml:space="preserve"> отклонение, вычисленное по формуле (Ж.2),</w:t>
      </w:r>
      <w:r w:rsidRPr="00C4665E">
        <w:rPr>
          <w:rFonts w:ascii="Times New Roman" w:eastAsia="Times New Roman" w:hAnsi="Times New Roman" w:cs="Times New Roman"/>
          <w:color w:val="2D2D2D"/>
          <w:spacing w:val="2"/>
          <w:sz w:val="24"/>
          <w:szCs w:val="24"/>
          <w:lang w:eastAsia="ru-RU"/>
        </w:rPr>
        <w:br/>
        <w:t>     </w:t>
      </w:r>
    </w:p>
    <w:p w:rsidR="002632E0" w:rsidRPr="00C4665E" w:rsidRDefault="00283FF7"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pict>
          <v:shape id="_x0000_i1122" type="#_x0000_t75" alt="ГОСТ 30515-97 Цементы. Общие технические условия" style="width:11.25pt;height:14.25pt"/>
        </w:pict>
      </w:r>
      <w:r w:rsidR="002632E0" w:rsidRPr="00C4665E">
        <w:rPr>
          <w:rFonts w:ascii="Times New Roman" w:eastAsia="Times New Roman" w:hAnsi="Times New Roman" w:cs="Times New Roman"/>
          <w:color w:val="2D2D2D"/>
          <w:spacing w:val="2"/>
          <w:sz w:val="24"/>
          <w:szCs w:val="24"/>
          <w:lang w:eastAsia="ru-RU"/>
        </w:rPr>
        <w:t> = 1,13 МПа.</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Нижнюю доверительную границу </w:t>
      </w:r>
      <w:r w:rsidR="00283FF7">
        <w:rPr>
          <w:rFonts w:ascii="Times New Roman" w:eastAsia="Times New Roman" w:hAnsi="Times New Roman" w:cs="Times New Roman"/>
          <w:color w:val="2D2D2D"/>
          <w:spacing w:val="2"/>
          <w:sz w:val="24"/>
          <w:szCs w:val="24"/>
          <w:lang w:eastAsia="ru-RU"/>
        </w:rPr>
        <w:pict>
          <v:shape id="_x0000_i1123" type="#_x0000_t75" alt="ГОСТ 30515-97 Цементы. Общие технические условия" style="width:17.25pt;height:17.25pt"/>
        </w:pict>
      </w:r>
      <w:r w:rsidRPr="00C4665E">
        <w:rPr>
          <w:rFonts w:ascii="Times New Roman" w:eastAsia="Times New Roman" w:hAnsi="Times New Roman" w:cs="Times New Roman"/>
          <w:color w:val="2D2D2D"/>
          <w:spacing w:val="2"/>
          <w:sz w:val="24"/>
          <w:szCs w:val="24"/>
          <w:lang w:eastAsia="ru-RU"/>
        </w:rPr>
        <w:t xml:space="preserve"> значения прочности в возрасте 28 </w:t>
      </w:r>
      <w:proofErr w:type="spellStart"/>
      <w:r w:rsidRPr="00C4665E">
        <w:rPr>
          <w:rFonts w:ascii="Times New Roman" w:eastAsia="Times New Roman" w:hAnsi="Times New Roman" w:cs="Times New Roman"/>
          <w:color w:val="2D2D2D"/>
          <w:spacing w:val="2"/>
          <w:sz w:val="24"/>
          <w:szCs w:val="24"/>
          <w:lang w:eastAsia="ru-RU"/>
        </w:rPr>
        <w:t>сут</w:t>
      </w:r>
      <w:proofErr w:type="spellEnd"/>
      <w:r w:rsidRPr="00C4665E">
        <w:rPr>
          <w:rFonts w:ascii="Times New Roman" w:eastAsia="Times New Roman" w:hAnsi="Times New Roman" w:cs="Times New Roman"/>
          <w:color w:val="2D2D2D"/>
          <w:spacing w:val="2"/>
          <w:sz w:val="24"/>
          <w:szCs w:val="24"/>
          <w:lang w:eastAsia="ru-RU"/>
        </w:rPr>
        <w:t xml:space="preserve"> вычисляют по формуле (Ж.3). Значение коэффициента </w:t>
      </w:r>
      <w:r w:rsidR="00283FF7">
        <w:rPr>
          <w:rFonts w:ascii="Times New Roman" w:eastAsia="Times New Roman" w:hAnsi="Times New Roman" w:cs="Times New Roman"/>
          <w:color w:val="2D2D2D"/>
          <w:spacing w:val="2"/>
          <w:sz w:val="24"/>
          <w:szCs w:val="24"/>
          <w:lang w:eastAsia="ru-RU"/>
        </w:rPr>
        <w:pict>
          <v:shape id="_x0000_i1124" type="#_x0000_t75" alt="ГОСТ 30515-97 Цементы. Общие технические условия" style="width:12.75pt;height:12.75pt"/>
        </w:pict>
      </w:r>
      <w:r w:rsidRPr="00C4665E">
        <w:rPr>
          <w:rFonts w:ascii="Times New Roman" w:eastAsia="Times New Roman" w:hAnsi="Times New Roman" w:cs="Times New Roman"/>
          <w:color w:val="2D2D2D"/>
          <w:spacing w:val="2"/>
          <w:sz w:val="24"/>
          <w:szCs w:val="24"/>
          <w:lang w:eastAsia="ru-RU"/>
        </w:rPr>
        <w:t> берут из таблицы Ж.1 при </w:t>
      </w:r>
      <w:r w:rsidR="00283FF7">
        <w:rPr>
          <w:rFonts w:ascii="Times New Roman" w:eastAsia="Times New Roman" w:hAnsi="Times New Roman" w:cs="Times New Roman"/>
          <w:color w:val="2D2D2D"/>
          <w:spacing w:val="2"/>
          <w:sz w:val="24"/>
          <w:szCs w:val="24"/>
          <w:lang w:eastAsia="ru-RU"/>
        </w:rPr>
        <w:pict>
          <v:shape id="_x0000_i1125" type="#_x0000_t75" alt="ГОСТ 30515-97 Цементы. Общие технические условия" style="width:9.75pt;height:11.25pt"/>
        </w:pict>
      </w:r>
      <w:r w:rsidRPr="00C4665E">
        <w:rPr>
          <w:rFonts w:ascii="Times New Roman" w:eastAsia="Times New Roman" w:hAnsi="Times New Roman" w:cs="Times New Roman"/>
          <w:color w:val="2D2D2D"/>
          <w:spacing w:val="2"/>
          <w:sz w:val="24"/>
          <w:szCs w:val="24"/>
          <w:lang w:eastAsia="ru-RU"/>
        </w:rPr>
        <w:t>= 50, </w:t>
      </w:r>
      <w:r w:rsidR="00283FF7">
        <w:rPr>
          <w:rFonts w:ascii="Times New Roman" w:eastAsia="Times New Roman" w:hAnsi="Times New Roman" w:cs="Times New Roman"/>
          <w:color w:val="2D2D2D"/>
          <w:spacing w:val="2"/>
          <w:sz w:val="24"/>
          <w:szCs w:val="24"/>
          <w:lang w:eastAsia="ru-RU"/>
        </w:rPr>
        <w:pict>
          <v:shape id="_x0000_i1126" type="#_x0000_t75" alt="ГОСТ 30515-97 Цементы. Общие технические условия" style="width:12pt;height:12.75pt"/>
        </w:pict>
      </w:r>
      <w:r w:rsidRPr="00C4665E">
        <w:rPr>
          <w:rFonts w:ascii="Times New Roman" w:eastAsia="Times New Roman" w:hAnsi="Times New Roman" w:cs="Times New Roman"/>
          <w:color w:val="2D2D2D"/>
          <w:spacing w:val="2"/>
          <w:sz w:val="24"/>
          <w:szCs w:val="24"/>
          <w:lang w:eastAsia="ru-RU"/>
        </w:rPr>
        <w:t>= 95 %. </w:t>
      </w:r>
      <w:r w:rsidR="00283FF7">
        <w:rPr>
          <w:rFonts w:ascii="Times New Roman" w:eastAsia="Times New Roman" w:hAnsi="Times New Roman" w:cs="Times New Roman"/>
          <w:color w:val="2D2D2D"/>
          <w:spacing w:val="2"/>
          <w:sz w:val="24"/>
          <w:szCs w:val="24"/>
          <w:lang w:eastAsia="ru-RU"/>
        </w:rPr>
        <w:pict>
          <v:shape id="_x0000_i1127" type="#_x0000_t75" alt="ГОСТ 30515-97 Цементы. Общие технические условия" style="width:12.75pt;height:12.75pt"/>
        </w:pict>
      </w:r>
      <w:r w:rsidRPr="00C4665E">
        <w:rPr>
          <w:rFonts w:ascii="Times New Roman" w:eastAsia="Times New Roman" w:hAnsi="Times New Roman" w:cs="Times New Roman"/>
          <w:color w:val="2D2D2D"/>
          <w:spacing w:val="2"/>
          <w:sz w:val="24"/>
          <w:szCs w:val="24"/>
          <w:lang w:eastAsia="ru-RU"/>
        </w:rPr>
        <w:t>= 2,07.</w:t>
      </w:r>
      <w:r w:rsidRPr="00C4665E">
        <w:rPr>
          <w:rFonts w:ascii="Times New Roman" w:eastAsia="Times New Roman" w:hAnsi="Times New Roman" w:cs="Times New Roman"/>
          <w:color w:val="2D2D2D"/>
          <w:spacing w:val="2"/>
          <w:sz w:val="24"/>
          <w:szCs w:val="24"/>
          <w:lang w:eastAsia="ru-RU"/>
        </w:rPr>
        <w:br/>
        <w:t>     </w:t>
      </w:r>
    </w:p>
    <w:p w:rsidR="002632E0" w:rsidRPr="00C4665E" w:rsidRDefault="00283FF7"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pict>
          <v:shape id="_x0000_i1128" type="#_x0000_t75" alt="ГОСТ 30515-97 Цементы. Общие технические условия" style="width:17.25pt;height:17.25pt"/>
        </w:pict>
      </w:r>
      <w:r w:rsidR="002632E0" w:rsidRPr="00C4665E">
        <w:rPr>
          <w:rFonts w:ascii="Times New Roman" w:eastAsia="Times New Roman" w:hAnsi="Times New Roman" w:cs="Times New Roman"/>
          <w:color w:val="2D2D2D"/>
          <w:spacing w:val="2"/>
          <w:sz w:val="24"/>
          <w:szCs w:val="24"/>
          <w:lang w:eastAsia="ru-RU"/>
        </w:rPr>
        <w:t>= 49,5 - 2,07 · 1,13 = 47,2 МПа.</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lastRenderedPageBreak/>
        <w:t>     </w:t>
      </w:r>
      <w:r w:rsidRPr="00C4665E">
        <w:rPr>
          <w:rFonts w:ascii="Times New Roman" w:eastAsia="Times New Roman" w:hAnsi="Times New Roman" w:cs="Times New Roman"/>
          <w:color w:val="2D2D2D"/>
          <w:spacing w:val="2"/>
          <w:sz w:val="24"/>
          <w:szCs w:val="24"/>
          <w:lang w:eastAsia="ru-RU"/>
        </w:rPr>
        <w:br/>
        <w:t xml:space="preserve">     По формуле (1) оценивают соответствие цемента требованию нормативного документа по прочности в возрасте 28 </w:t>
      </w:r>
      <w:proofErr w:type="spellStart"/>
      <w:r w:rsidRPr="00C4665E">
        <w:rPr>
          <w:rFonts w:ascii="Times New Roman" w:eastAsia="Times New Roman" w:hAnsi="Times New Roman" w:cs="Times New Roman"/>
          <w:color w:val="2D2D2D"/>
          <w:spacing w:val="2"/>
          <w:sz w:val="24"/>
          <w:szCs w:val="24"/>
          <w:lang w:eastAsia="ru-RU"/>
        </w:rPr>
        <w:t>сут</w:t>
      </w:r>
      <w:proofErr w:type="spellEnd"/>
      <w:r w:rsidRPr="00C4665E">
        <w:rPr>
          <w:rFonts w:ascii="Times New Roman" w:eastAsia="Times New Roman" w:hAnsi="Times New Roman" w:cs="Times New Roman"/>
          <w:color w:val="2D2D2D"/>
          <w:spacing w:val="2"/>
          <w:sz w:val="24"/>
          <w:szCs w:val="24"/>
          <w:lang w:eastAsia="ru-RU"/>
        </w:rPr>
        <w:t>, т.е.</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47,2 МПа &lt; 48,0 МПа.</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xml:space="preserve">     Заключение - Уровень качества цемента по прочности в возрасте 28 </w:t>
      </w:r>
      <w:proofErr w:type="spellStart"/>
      <w:r w:rsidRPr="00C4665E">
        <w:rPr>
          <w:rFonts w:ascii="Times New Roman" w:eastAsia="Times New Roman" w:hAnsi="Times New Roman" w:cs="Times New Roman"/>
          <w:color w:val="2D2D2D"/>
          <w:spacing w:val="2"/>
          <w:sz w:val="24"/>
          <w:szCs w:val="24"/>
          <w:lang w:eastAsia="ru-RU"/>
        </w:rPr>
        <w:t>сут</w:t>
      </w:r>
      <w:proofErr w:type="spellEnd"/>
      <w:r w:rsidRPr="00C4665E">
        <w:rPr>
          <w:rFonts w:ascii="Times New Roman" w:eastAsia="Times New Roman" w:hAnsi="Times New Roman" w:cs="Times New Roman"/>
          <w:color w:val="2D2D2D"/>
          <w:spacing w:val="2"/>
          <w:sz w:val="24"/>
          <w:szCs w:val="24"/>
          <w:lang w:eastAsia="ru-RU"/>
        </w:rPr>
        <w:t xml:space="preserve"> не удовлетворяет требованию стандарта к цементу класса прочности 42,5.</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3 Расчет верхней доверительной границы </w:t>
      </w:r>
      <w:r w:rsidR="00283FF7">
        <w:rPr>
          <w:rFonts w:ascii="Times New Roman" w:eastAsia="Times New Roman" w:hAnsi="Times New Roman" w:cs="Times New Roman"/>
          <w:color w:val="2D2D2D"/>
          <w:spacing w:val="2"/>
          <w:sz w:val="24"/>
          <w:szCs w:val="24"/>
          <w:lang w:eastAsia="ru-RU"/>
        </w:rPr>
        <w:pict>
          <v:shape id="_x0000_i1129" type="#_x0000_t75" alt="ГОСТ 30515-97 Цементы. Общие технические условия" style="width:15.75pt;height:17.25pt"/>
        </w:pict>
      </w:r>
      <w:r w:rsidRPr="00C4665E">
        <w:rPr>
          <w:rFonts w:ascii="Times New Roman" w:eastAsia="Times New Roman" w:hAnsi="Times New Roman" w:cs="Times New Roman"/>
          <w:color w:val="2D2D2D"/>
          <w:spacing w:val="2"/>
          <w:sz w:val="24"/>
          <w:szCs w:val="24"/>
          <w:lang w:eastAsia="ru-RU"/>
        </w:rPr>
        <w:t> содержания оксида серы (VI) SO</w:t>
      </w:r>
      <w:r w:rsidR="00283FF7">
        <w:rPr>
          <w:rFonts w:ascii="Times New Roman" w:eastAsia="Times New Roman" w:hAnsi="Times New Roman" w:cs="Times New Roman"/>
          <w:color w:val="2D2D2D"/>
          <w:spacing w:val="2"/>
          <w:sz w:val="24"/>
          <w:szCs w:val="24"/>
          <w:lang w:eastAsia="ru-RU"/>
        </w:rPr>
        <w:pict>
          <v:shape id="_x0000_i1130" type="#_x0000_t75" alt="ГОСТ 30515-97 Цементы. Общие технические условия" style="width:8.25pt;height:18pt"/>
        </w:pict>
      </w:r>
      <w:r w:rsidRPr="00C4665E">
        <w:rPr>
          <w:rFonts w:ascii="Times New Roman" w:eastAsia="Times New Roman" w:hAnsi="Times New Roman" w:cs="Times New Roman"/>
          <w:color w:val="2D2D2D"/>
          <w:spacing w:val="2"/>
          <w:sz w:val="24"/>
          <w:szCs w:val="24"/>
          <w:lang w:eastAsia="ru-RU"/>
        </w:rPr>
        <w:t> для цемента класса 32,5 с нормируемым стандартом содержанием SO</w:t>
      </w:r>
      <w:r w:rsidRPr="00C4665E">
        <w:rPr>
          <w:rFonts w:ascii="Times New Roman" w:eastAsia="Times New Roman" w:hAnsi="Times New Roman" w:cs="Times New Roman"/>
          <w:noProof/>
          <w:color w:val="2D2D2D"/>
          <w:spacing w:val="2"/>
          <w:sz w:val="24"/>
          <w:szCs w:val="24"/>
          <w:lang w:eastAsia="ru-RU"/>
        </w:rPr>
        <w:drawing>
          <wp:inline distT="0" distB="0" distL="0" distR="0" wp14:anchorId="17FF4DBD" wp14:editId="3856171D">
            <wp:extent cx="447675" cy="228600"/>
            <wp:effectExtent l="19050" t="0" r="9525" b="0"/>
            <wp:docPr id="130" name="Рисунок 130" descr="ГОСТ 30515-97 Цемент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30515-97 Цементы. Общие технические условия"/>
                    <pic:cNvPicPr>
                      <a:picLocks noChangeAspect="1" noChangeArrowheads="1"/>
                    </pic:cNvPicPr>
                  </pic:nvPicPr>
                  <pic:blipFill>
                    <a:blip r:embed="rId29" cstate="print"/>
                    <a:srcRect/>
                    <a:stretch>
                      <a:fillRect/>
                    </a:stretch>
                  </pic:blipFill>
                  <pic:spPr bwMode="auto">
                    <a:xfrm>
                      <a:off x="0" y="0"/>
                      <a:ext cx="447675" cy="228600"/>
                    </a:xfrm>
                    <a:prstGeom prst="rect">
                      <a:avLst/>
                    </a:prstGeom>
                    <a:noFill/>
                    <a:ln w="9525">
                      <a:noFill/>
                      <a:miter lim="800000"/>
                      <a:headEnd/>
                      <a:tailEnd/>
                    </a:ln>
                  </pic:spPr>
                </pic:pic>
              </a:graphicData>
            </a:graphic>
          </wp:inline>
        </w:drawing>
      </w:r>
      <w:r w:rsidRPr="00C4665E">
        <w:rPr>
          <w:rFonts w:ascii="Times New Roman" w:eastAsia="Times New Roman" w:hAnsi="Times New Roman" w:cs="Times New Roman"/>
          <w:color w:val="2D2D2D"/>
          <w:spacing w:val="2"/>
          <w:sz w:val="24"/>
          <w:szCs w:val="24"/>
          <w:lang w:eastAsia="ru-RU"/>
        </w:rPr>
        <w:t>3,5 %.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288" w:lineRule="atLeast"/>
        <w:ind w:left="284"/>
        <w:jc w:val="center"/>
        <w:textAlignment w:val="baseline"/>
        <w:rPr>
          <w:rFonts w:ascii="Times New Roman" w:eastAsia="Times New Roman" w:hAnsi="Times New Roman" w:cs="Times New Roman"/>
          <w:color w:val="3C3C3C"/>
          <w:spacing w:val="2"/>
          <w:sz w:val="24"/>
          <w:szCs w:val="24"/>
          <w:lang w:eastAsia="ru-RU"/>
        </w:rPr>
      </w:pPr>
      <w:r w:rsidRPr="00C4665E">
        <w:rPr>
          <w:rFonts w:ascii="Times New Roman" w:eastAsia="Times New Roman" w:hAnsi="Times New Roman" w:cs="Times New Roman"/>
          <w:color w:val="3C3C3C"/>
          <w:spacing w:val="2"/>
          <w:sz w:val="24"/>
          <w:szCs w:val="24"/>
          <w:lang w:eastAsia="ru-RU"/>
        </w:rPr>
        <w:t>Результаты испытаний</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p>
    <w:tbl>
      <w:tblPr>
        <w:tblW w:w="0" w:type="auto"/>
        <w:tblCellMar>
          <w:left w:w="0" w:type="dxa"/>
          <w:right w:w="0" w:type="dxa"/>
        </w:tblCellMar>
        <w:tblLook w:val="04A0" w:firstRow="1" w:lastRow="0" w:firstColumn="1" w:lastColumn="0" w:noHBand="0" w:noVBand="1"/>
      </w:tblPr>
      <w:tblGrid>
        <w:gridCol w:w="1744"/>
        <w:gridCol w:w="1700"/>
        <w:gridCol w:w="1744"/>
        <w:gridCol w:w="1700"/>
        <w:gridCol w:w="1901"/>
        <w:gridCol w:w="1700"/>
      </w:tblGrid>
      <w:tr w:rsidR="002632E0" w:rsidRPr="00C4665E" w:rsidTr="002632E0">
        <w:trPr>
          <w:trHeight w:val="15"/>
        </w:trPr>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2033"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c>
          <w:tcPr>
            <w:tcW w:w="1848" w:type="dxa"/>
            <w:hideMark/>
          </w:tcPr>
          <w:p w:rsidR="002632E0" w:rsidRPr="00C4665E" w:rsidRDefault="002632E0" w:rsidP="00283FF7">
            <w:pPr>
              <w:spacing w:after="0" w:line="240" w:lineRule="auto"/>
              <w:ind w:left="284"/>
              <w:rPr>
                <w:rFonts w:ascii="Times New Roman" w:eastAsia="Times New Roman" w:hAnsi="Times New Roman" w:cs="Times New Roman"/>
                <w:sz w:val="24"/>
                <w:szCs w:val="24"/>
                <w:lang w:eastAsia="ru-RU"/>
              </w:rPr>
            </w:pPr>
          </w:p>
        </w:tc>
      </w:tr>
      <w:tr w:rsidR="002632E0" w:rsidRPr="00C4665E" w:rsidTr="002632E0">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Номер партии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r w:rsidR="00283FF7">
              <w:rPr>
                <w:rFonts w:ascii="Times New Roman" w:eastAsia="Times New Roman" w:hAnsi="Times New Roman" w:cs="Times New Roman"/>
                <w:color w:val="2D2D2D"/>
                <w:sz w:val="24"/>
                <w:szCs w:val="24"/>
                <w:lang w:eastAsia="ru-RU"/>
              </w:rPr>
              <w:pict>
                <v:shape id="_x0000_i1131" type="#_x0000_t75" alt="ГОСТ 30515-97 Цементы. Общие технические условия" style="width:17.25pt;height:18pt"/>
              </w:pict>
            </w:r>
            <w:r w:rsidRPr="00C4665E">
              <w:rPr>
                <w:rFonts w:ascii="Times New Roman" w:eastAsia="Times New Roman" w:hAnsi="Times New Roman" w:cs="Times New Roman"/>
                <w:color w:val="2D2D2D"/>
                <w:sz w:val="24"/>
                <w:szCs w:val="24"/>
                <w:lang w:eastAsia="ru-RU"/>
              </w:rPr>
              <w:t>, %</w:t>
            </w:r>
            <w:r w:rsidRPr="00C4665E">
              <w:rPr>
                <w:rFonts w:ascii="Times New Roman" w:eastAsia="Times New Roman" w:hAnsi="Times New Roman" w:cs="Times New Roman"/>
                <w:color w:val="2D2D2D"/>
                <w:sz w:val="24"/>
                <w:szCs w:val="24"/>
                <w:lang w:eastAsia="ru-RU"/>
              </w:rPr>
              <w:br/>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Номер партии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r w:rsidR="00283FF7">
              <w:rPr>
                <w:rFonts w:ascii="Times New Roman" w:eastAsia="Times New Roman" w:hAnsi="Times New Roman" w:cs="Times New Roman"/>
                <w:color w:val="2D2D2D"/>
                <w:sz w:val="24"/>
                <w:szCs w:val="24"/>
                <w:lang w:eastAsia="ru-RU"/>
              </w:rPr>
              <w:pict>
                <v:shape id="_x0000_i1132" type="#_x0000_t75" alt="ГОСТ 30515-97 Цементы. Общие технические условия" style="width:17.25pt;height:18pt"/>
              </w:pict>
            </w:r>
            <w:r w:rsidRPr="00C4665E">
              <w:rPr>
                <w:rFonts w:ascii="Times New Roman" w:eastAsia="Times New Roman" w:hAnsi="Times New Roman" w:cs="Times New Roman"/>
                <w:color w:val="2D2D2D"/>
                <w:sz w:val="24"/>
                <w:szCs w:val="24"/>
                <w:lang w:eastAsia="ru-RU"/>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t>Номер партии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br/>
            </w:r>
            <w:r w:rsidR="00283FF7">
              <w:rPr>
                <w:rFonts w:ascii="Times New Roman" w:eastAsia="Times New Roman" w:hAnsi="Times New Roman" w:cs="Times New Roman"/>
                <w:color w:val="2D2D2D"/>
                <w:sz w:val="24"/>
                <w:szCs w:val="24"/>
                <w:lang w:eastAsia="ru-RU"/>
              </w:rPr>
              <w:pict>
                <v:shape id="_x0000_i1133" type="#_x0000_t75" alt="ГОСТ 30515-97 Цементы. Общие технические условия" style="width:17.25pt;height:18pt"/>
              </w:pict>
            </w:r>
            <w:r w:rsidRPr="00C4665E">
              <w:rPr>
                <w:rFonts w:ascii="Times New Roman" w:eastAsia="Times New Roman" w:hAnsi="Times New Roman" w:cs="Times New Roman"/>
                <w:color w:val="2D2D2D"/>
                <w:sz w:val="24"/>
                <w:szCs w:val="24"/>
                <w:lang w:eastAsia="ru-RU"/>
              </w:rPr>
              <w:t>, %</w:t>
            </w:r>
          </w:p>
        </w:tc>
      </w:tr>
      <w:tr w:rsidR="002632E0" w:rsidRPr="00C4665E" w:rsidTr="002632E0">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w:t>
            </w:r>
            <w:r w:rsidRPr="00C4665E">
              <w:rPr>
                <w:rFonts w:ascii="Times New Roman" w:eastAsia="Times New Roman" w:hAnsi="Times New Roman" w:cs="Times New Roman"/>
                <w:color w:val="2D2D2D"/>
                <w:sz w:val="24"/>
                <w:szCs w:val="24"/>
                <w:lang w:eastAsia="ru-RU"/>
              </w:rPr>
              <w:br/>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2,45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18</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2,90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2,91</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2,70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19</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3,05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2,29</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2,34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2,60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2,40</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2,58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2,77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2,57</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2,36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39</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2,41</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6</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2,41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2,26</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7</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2,56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2,26</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8</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2,65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2,49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2,47</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9</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2,55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2,60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2,59</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10</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2,45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2,71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2,67</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11</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2,61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2,51</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12</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2,45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29</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2,35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2,84</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13</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2,45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2,52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2,86</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14</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2,45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2,46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2,66</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15</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t>2,75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2,78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49</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2,38</w:t>
            </w:r>
          </w:p>
        </w:tc>
      </w:tr>
      <w:tr w:rsidR="002632E0" w:rsidRPr="00C4665E" w:rsidTr="002632E0">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lastRenderedPageBreak/>
              <w:t>16</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2,87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2,64</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2,67</w:t>
            </w:r>
          </w:p>
        </w:tc>
      </w:tr>
      <w:tr w:rsidR="002632E0" w:rsidRPr="00C4665E" w:rsidTr="002632E0">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17</w:t>
            </w:r>
            <w:r w:rsidRPr="00C4665E">
              <w:rPr>
                <w:rFonts w:ascii="Times New Roman" w:eastAsia="Times New Roman" w:hAnsi="Times New Roman" w:cs="Times New Roman"/>
                <w:color w:val="2D2D2D"/>
                <w:sz w:val="24"/>
                <w:szCs w:val="24"/>
                <w:lang w:eastAsia="ru-RU"/>
              </w:rPr>
              <w:br/>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2,54</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34</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jc w:val="center"/>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2,68</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632E0" w:rsidRPr="00C4665E" w:rsidRDefault="002632E0" w:rsidP="00283FF7">
            <w:pPr>
              <w:spacing w:after="0" w:line="315" w:lineRule="atLeast"/>
              <w:ind w:left="284"/>
              <w:textAlignment w:val="baseline"/>
              <w:rPr>
                <w:rFonts w:ascii="Times New Roman" w:eastAsia="Times New Roman" w:hAnsi="Times New Roman" w:cs="Times New Roman"/>
                <w:color w:val="2D2D2D"/>
                <w:sz w:val="24"/>
                <w:szCs w:val="24"/>
                <w:lang w:eastAsia="ru-RU"/>
              </w:rPr>
            </w:pPr>
            <w:r w:rsidRPr="00C4665E">
              <w:rPr>
                <w:rFonts w:ascii="Times New Roman" w:eastAsia="Times New Roman" w:hAnsi="Times New Roman" w:cs="Times New Roman"/>
                <w:color w:val="2D2D2D"/>
                <w:sz w:val="24"/>
                <w:szCs w:val="24"/>
                <w:lang w:eastAsia="ru-RU"/>
              </w:rPr>
              <w:t>  </w:t>
            </w:r>
          </w:p>
        </w:tc>
      </w:tr>
    </w:tbl>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Среднее значение результатов испытаний, вычисленное по формуле (Ж.1),</w:t>
      </w:r>
      <w:r w:rsidRPr="00C4665E">
        <w:rPr>
          <w:rFonts w:ascii="Times New Roman" w:eastAsia="Times New Roman" w:hAnsi="Times New Roman" w:cs="Times New Roman"/>
          <w:color w:val="2D2D2D"/>
          <w:spacing w:val="2"/>
          <w:sz w:val="24"/>
          <w:szCs w:val="24"/>
          <w:lang w:eastAsia="ru-RU"/>
        </w:rPr>
        <w:br/>
        <w:t>     </w:t>
      </w:r>
    </w:p>
    <w:p w:rsidR="002632E0" w:rsidRPr="00C4665E" w:rsidRDefault="00283FF7"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pict>
          <v:shape id="_x0000_i1134" type="#_x0000_t75" alt="ГОСТ 30515-97 Цементы. Общие технические условия" style="width:14.25pt;height:15.75pt"/>
        </w:pict>
      </w:r>
      <w:r w:rsidR="002632E0" w:rsidRPr="00C4665E">
        <w:rPr>
          <w:rFonts w:ascii="Times New Roman" w:eastAsia="Times New Roman" w:hAnsi="Times New Roman" w:cs="Times New Roman"/>
          <w:color w:val="2D2D2D"/>
          <w:spacing w:val="2"/>
          <w:sz w:val="24"/>
          <w:szCs w:val="24"/>
          <w:lang w:eastAsia="ru-RU"/>
        </w:rPr>
        <w:t>= 2,56 %.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xml:space="preserve">     Среднее </w:t>
      </w:r>
      <w:proofErr w:type="spellStart"/>
      <w:r w:rsidRPr="00C4665E">
        <w:rPr>
          <w:rFonts w:ascii="Times New Roman" w:eastAsia="Times New Roman" w:hAnsi="Times New Roman" w:cs="Times New Roman"/>
          <w:color w:val="2D2D2D"/>
          <w:spacing w:val="2"/>
          <w:sz w:val="24"/>
          <w:szCs w:val="24"/>
          <w:lang w:eastAsia="ru-RU"/>
        </w:rPr>
        <w:t>квадратическое</w:t>
      </w:r>
      <w:proofErr w:type="spellEnd"/>
      <w:r w:rsidRPr="00C4665E">
        <w:rPr>
          <w:rFonts w:ascii="Times New Roman" w:eastAsia="Times New Roman" w:hAnsi="Times New Roman" w:cs="Times New Roman"/>
          <w:color w:val="2D2D2D"/>
          <w:spacing w:val="2"/>
          <w:sz w:val="24"/>
          <w:szCs w:val="24"/>
          <w:lang w:eastAsia="ru-RU"/>
        </w:rPr>
        <w:t xml:space="preserve"> отклонение, вычисленное по формуле (Ж.2),</w:t>
      </w:r>
      <w:r w:rsidRPr="00C4665E">
        <w:rPr>
          <w:rFonts w:ascii="Times New Roman" w:eastAsia="Times New Roman" w:hAnsi="Times New Roman" w:cs="Times New Roman"/>
          <w:color w:val="2D2D2D"/>
          <w:spacing w:val="2"/>
          <w:sz w:val="24"/>
          <w:szCs w:val="24"/>
          <w:lang w:eastAsia="ru-RU"/>
        </w:rPr>
        <w:br/>
        <w:t>     </w:t>
      </w:r>
    </w:p>
    <w:p w:rsidR="002632E0" w:rsidRPr="00C4665E" w:rsidRDefault="00283FF7"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pict>
          <v:shape id="_x0000_i1135" type="#_x0000_t75" alt="ГОСТ 30515-97 Цементы. Общие технические условия" style="width:11.25pt;height:14.25pt"/>
        </w:pict>
      </w:r>
      <w:r w:rsidR="002632E0" w:rsidRPr="00C4665E">
        <w:rPr>
          <w:rFonts w:ascii="Times New Roman" w:eastAsia="Times New Roman" w:hAnsi="Times New Roman" w:cs="Times New Roman"/>
          <w:color w:val="2D2D2D"/>
          <w:spacing w:val="2"/>
          <w:sz w:val="24"/>
          <w:szCs w:val="24"/>
          <w:lang w:eastAsia="ru-RU"/>
        </w:rPr>
        <w:t>= 0,18 %.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Верхнюю доверительную границу </w:t>
      </w:r>
      <w:r w:rsidR="00283FF7">
        <w:rPr>
          <w:rFonts w:ascii="Times New Roman" w:eastAsia="Times New Roman" w:hAnsi="Times New Roman" w:cs="Times New Roman"/>
          <w:color w:val="2D2D2D"/>
          <w:spacing w:val="2"/>
          <w:sz w:val="24"/>
          <w:szCs w:val="24"/>
          <w:lang w:eastAsia="ru-RU"/>
        </w:rPr>
        <w:pict>
          <v:shape id="_x0000_i1136" type="#_x0000_t75" alt="ГОСТ 30515-97 Цементы. Общие технические условия" style="width:15.75pt;height:17.25pt"/>
        </w:pict>
      </w:r>
      <w:r w:rsidRPr="00C4665E">
        <w:rPr>
          <w:rFonts w:ascii="Times New Roman" w:eastAsia="Times New Roman" w:hAnsi="Times New Roman" w:cs="Times New Roman"/>
          <w:color w:val="2D2D2D"/>
          <w:spacing w:val="2"/>
          <w:sz w:val="24"/>
          <w:szCs w:val="24"/>
          <w:lang w:eastAsia="ru-RU"/>
        </w:rPr>
        <w:t> содержания SO</w:t>
      </w:r>
      <w:r w:rsidR="00283FF7">
        <w:rPr>
          <w:rFonts w:ascii="Times New Roman" w:eastAsia="Times New Roman" w:hAnsi="Times New Roman" w:cs="Times New Roman"/>
          <w:color w:val="2D2D2D"/>
          <w:spacing w:val="2"/>
          <w:sz w:val="24"/>
          <w:szCs w:val="24"/>
          <w:lang w:eastAsia="ru-RU"/>
        </w:rPr>
        <w:pict>
          <v:shape id="_x0000_i1137" type="#_x0000_t75" alt="ГОСТ 30515-97 Цементы. Общие технические условия" style="width:8.25pt;height:18pt"/>
        </w:pict>
      </w:r>
      <w:r w:rsidRPr="00C4665E">
        <w:rPr>
          <w:rFonts w:ascii="Times New Roman" w:eastAsia="Times New Roman" w:hAnsi="Times New Roman" w:cs="Times New Roman"/>
          <w:color w:val="2D2D2D"/>
          <w:spacing w:val="2"/>
          <w:sz w:val="24"/>
          <w:szCs w:val="24"/>
          <w:lang w:eastAsia="ru-RU"/>
        </w:rPr>
        <w:t> вычисляют по формуле (Ж.4). Значение коэффициента </w:t>
      </w:r>
      <w:r w:rsidR="00283FF7">
        <w:rPr>
          <w:rFonts w:ascii="Times New Roman" w:eastAsia="Times New Roman" w:hAnsi="Times New Roman" w:cs="Times New Roman"/>
          <w:color w:val="2D2D2D"/>
          <w:spacing w:val="2"/>
          <w:sz w:val="24"/>
          <w:szCs w:val="24"/>
          <w:lang w:eastAsia="ru-RU"/>
        </w:rPr>
        <w:pict>
          <v:shape id="_x0000_i1138" type="#_x0000_t75" alt="ГОСТ 30515-97 Цементы. Общие технические условия" style="width:12.75pt;height:12.75pt"/>
        </w:pict>
      </w:r>
      <w:r w:rsidRPr="00C4665E">
        <w:rPr>
          <w:rFonts w:ascii="Times New Roman" w:eastAsia="Times New Roman" w:hAnsi="Times New Roman" w:cs="Times New Roman"/>
          <w:color w:val="2D2D2D"/>
          <w:spacing w:val="2"/>
          <w:sz w:val="24"/>
          <w:szCs w:val="24"/>
          <w:lang w:eastAsia="ru-RU"/>
        </w:rPr>
        <w:t> берут из таблицы Ж.1 при </w:t>
      </w:r>
      <w:r w:rsidR="00283FF7">
        <w:rPr>
          <w:rFonts w:ascii="Times New Roman" w:eastAsia="Times New Roman" w:hAnsi="Times New Roman" w:cs="Times New Roman"/>
          <w:color w:val="2D2D2D"/>
          <w:spacing w:val="2"/>
          <w:sz w:val="24"/>
          <w:szCs w:val="24"/>
          <w:lang w:eastAsia="ru-RU"/>
        </w:rPr>
        <w:pict>
          <v:shape id="_x0000_i1139" type="#_x0000_t75" alt="ГОСТ 30515-97 Цементы. Общие технические условия" style="width:9.75pt;height:11.25pt"/>
        </w:pict>
      </w:r>
      <w:r w:rsidRPr="00C4665E">
        <w:rPr>
          <w:rFonts w:ascii="Times New Roman" w:eastAsia="Times New Roman" w:hAnsi="Times New Roman" w:cs="Times New Roman"/>
          <w:color w:val="2D2D2D"/>
          <w:spacing w:val="2"/>
          <w:sz w:val="24"/>
          <w:szCs w:val="24"/>
          <w:lang w:eastAsia="ru-RU"/>
        </w:rPr>
        <w:t>= 50, </w:t>
      </w:r>
      <w:r w:rsidR="00283FF7">
        <w:rPr>
          <w:rFonts w:ascii="Times New Roman" w:eastAsia="Times New Roman" w:hAnsi="Times New Roman" w:cs="Times New Roman"/>
          <w:color w:val="2D2D2D"/>
          <w:spacing w:val="2"/>
          <w:sz w:val="24"/>
          <w:szCs w:val="24"/>
          <w:lang w:eastAsia="ru-RU"/>
        </w:rPr>
        <w:pict>
          <v:shape id="_x0000_i1140" type="#_x0000_t75" alt="ГОСТ 30515-97 Цементы. Общие технические условия" style="width:12pt;height:12.75pt"/>
        </w:pict>
      </w:r>
      <w:r w:rsidRPr="00C4665E">
        <w:rPr>
          <w:rFonts w:ascii="Times New Roman" w:eastAsia="Times New Roman" w:hAnsi="Times New Roman" w:cs="Times New Roman"/>
          <w:color w:val="2D2D2D"/>
          <w:spacing w:val="2"/>
          <w:sz w:val="24"/>
          <w:szCs w:val="24"/>
          <w:lang w:eastAsia="ru-RU"/>
        </w:rPr>
        <w:t>= 90 %. К = 1,65</w:t>
      </w:r>
      <w:r w:rsidRPr="00C4665E">
        <w:rPr>
          <w:rFonts w:ascii="Times New Roman" w:eastAsia="Times New Roman" w:hAnsi="Times New Roman" w:cs="Times New Roman"/>
          <w:color w:val="2D2D2D"/>
          <w:spacing w:val="2"/>
          <w:sz w:val="24"/>
          <w:szCs w:val="24"/>
          <w:lang w:eastAsia="ru-RU"/>
        </w:rPr>
        <w:br/>
        <w:t>     </w:t>
      </w:r>
    </w:p>
    <w:p w:rsidR="002632E0" w:rsidRPr="00C4665E" w:rsidRDefault="00283FF7"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pict>
          <v:shape id="_x0000_i1141" type="#_x0000_t75" alt="ГОСТ 30515-97 Цементы. Общие технические условия" style="width:15.75pt;height:17.25pt"/>
        </w:pict>
      </w:r>
      <w:r w:rsidR="002632E0" w:rsidRPr="00C4665E">
        <w:rPr>
          <w:rFonts w:ascii="Times New Roman" w:eastAsia="Times New Roman" w:hAnsi="Times New Roman" w:cs="Times New Roman"/>
          <w:color w:val="2D2D2D"/>
          <w:spacing w:val="2"/>
          <w:sz w:val="24"/>
          <w:szCs w:val="24"/>
          <w:lang w:eastAsia="ru-RU"/>
        </w:rPr>
        <w:t>= 2,56 + 1,65 · 0,18 = 2,9 %.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xml:space="preserve">     По формуле (1) оценивают соответствие цемента требованию стандарта по содержанию </w:t>
      </w:r>
      <w:proofErr w:type="gramStart"/>
      <w:r w:rsidRPr="00C4665E">
        <w:rPr>
          <w:rFonts w:ascii="Times New Roman" w:eastAsia="Times New Roman" w:hAnsi="Times New Roman" w:cs="Times New Roman"/>
          <w:color w:val="2D2D2D"/>
          <w:spacing w:val="2"/>
          <w:sz w:val="24"/>
          <w:szCs w:val="24"/>
          <w:lang w:eastAsia="ru-RU"/>
        </w:rPr>
        <w:t>S</w:t>
      </w:r>
      <w:proofErr w:type="gramEnd"/>
      <w:r w:rsidRPr="00C4665E">
        <w:rPr>
          <w:rFonts w:ascii="Times New Roman" w:eastAsia="Times New Roman" w:hAnsi="Times New Roman" w:cs="Times New Roman"/>
          <w:color w:val="2D2D2D"/>
          <w:spacing w:val="2"/>
          <w:sz w:val="24"/>
          <w:szCs w:val="24"/>
          <w:lang w:eastAsia="ru-RU"/>
        </w:rPr>
        <w:t>О</w:t>
      </w:r>
      <w:r w:rsidR="00283FF7">
        <w:rPr>
          <w:rFonts w:ascii="Times New Roman" w:eastAsia="Times New Roman" w:hAnsi="Times New Roman" w:cs="Times New Roman"/>
          <w:color w:val="2D2D2D"/>
          <w:spacing w:val="2"/>
          <w:sz w:val="24"/>
          <w:szCs w:val="24"/>
          <w:lang w:eastAsia="ru-RU"/>
        </w:rPr>
        <w:pict>
          <v:shape id="_x0000_i1142" type="#_x0000_t75" alt="ГОСТ 30515-97 Цементы. Общие технические условия" style="width:8.25pt;height:18pt"/>
        </w:pict>
      </w:r>
      <w:r w:rsidRPr="00C4665E">
        <w:rPr>
          <w:rFonts w:ascii="Times New Roman" w:eastAsia="Times New Roman" w:hAnsi="Times New Roman" w:cs="Times New Roman"/>
          <w:color w:val="2D2D2D"/>
          <w:spacing w:val="2"/>
          <w:sz w:val="24"/>
          <w:szCs w:val="24"/>
          <w:lang w:eastAsia="ru-RU"/>
        </w:rPr>
        <w:br/>
        <w:t>     </w:t>
      </w:r>
    </w:p>
    <w:p w:rsidR="002632E0" w:rsidRPr="00C4665E" w:rsidRDefault="002632E0" w:rsidP="00283FF7">
      <w:pPr>
        <w:shd w:val="clear" w:color="auto" w:fill="FFFFFF"/>
        <w:spacing w:after="0" w:line="315" w:lineRule="atLeast"/>
        <w:ind w:left="284"/>
        <w:jc w:val="center"/>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2,9 % &lt; 3,5 %.</w:t>
      </w:r>
    </w:p>
    <w:p w:rsidR="002632E0" w:rsidRPr="00C4665E" w:rsidRDefault="002632E0" w:rsidP="00283FF7">
      <w:pPr>
        <w:shd w:val="clear" w:color="auto" w:fill="FFFFFF"/>
        <w:spacing w:after="0" w:line="315" w:lineRule="atLeast"/>
        <w:ind w:left="284"/>
        <w:textAlignment w:val="baseline"/>
        <w:rPr>
          <w:rFonts w:ascii="Times New Roman" w:eastAsia="Times New Roman" w:hAnsi="Times New Roman" w:cs="Times New Roman"/>
          <w:color w:val="2D2D2D"/>
          <w:spacing w:val="2"/>
          <w:sz w:val="24"/>
          <w:szCs w:val="24"/>
          <w:lang w:eastAsia="ru-RU"/>
        </w:rPr>
      </w:pPr>
      <w:r w:rsidRPr="00C4665E">
        <w:rPr>
          <w:rFonts w:ascii="Times New Roman" w:eastAsia="Times New Roman" w:hAnsi="Times New Roman" w:cs="Times New Roman"/>
          <w:color w:val="2D2D2D"/>
          <w:spacing w:val="2"/>
          <w:sz w:val="24"/>
          <w:szCs w:val="24"/>
          <w:lang w:eastAsia="ru-RU"/>
        </w:rPr>
        <w:t>     </w:t>
      </w:r>
      <w:r w:rsidRPr="00C4665E">
        <w:rPr>
          <w:rFonts w:ascii="Times New Roman" w:eastAsia="Times New Roman" w:hAnsi="Times New Roman" w:cs="Times New Roman"/>
          <w:color w:val="2D2D2D"/>
          <w:spacing w:val="2"/>
          <w:sz w:val="24"/>
          <w:szCs w:val="24"/>
          <w:lang w:eastAsia="ru-RU"/>
        </w:rPr>
        <w:br/>
        <w:t>     Заключение - Уровень качества цемента по содержанию SO</w:t>
      </w:r>
      <w:r w:rsidR="00283FF7">
        <w:rPr>
          <w:rFonts w:ascii="Times New Roman" w:eastAsia="Times New Roman" w:hAnsi="Times New Roman" w:cs="Times New Roman"/>
          <w:color w:val="2D2D2D"/>
          <w:spacing w:val="2"/>
          <w:sz w:val="24"/>
          <w:szCs w:val="24"/>
          <w:lang w:eastAsia="ru-RU"/>
        </w:rPr>
        <w:pict>
          <v:shape id="_x0000_i1143" type="#_x0000_t75" alt="ГОСТ 30515-97 Цементы. Общие технические условия" style="width:8.25pt;height:18pt"/>
        </w:pict>
      </w:r>
      <w:r w:rsidRPr="00C4665E">
        <w:rPr>
          <w:rFonts w:ascii="Times New Roman" w:eastAsia="Times New Roman" w:hAnsi="Times New Roman" w:cs="Times New Roman"/>
          <w:color w:val="2D2D2D"/>
          <w:spacing w:val="2"/>
          <w:sz w:val="24"/>
          <w:szCs w:val="24"/>
          <w:lang w:eastAsia="ru-RU"/>
        </w:rPr>
        <w:t> удовлетворяет требованию стандарта.</w:t>
      </w:r>
      <w:r w:rsidRPr="00C4665E">
        <w:rPr>
          <w:rFonts w:ascii="Times New Roman" w:eastAsia="Times New Roman" w:hAnsi="Times New Roman" w:cs="Times New Roman"/>
          <w:color w:val="2D2D2D"/>
          <w:spacing w:val="2"/>
          <w:sz w:val="24"/>
          <w:szCs w:val="24"/>
          <w:lang w:eastAsia="ru-RU"/>
        </w:rPr>
        <w:br/>
        <w:t>     </w:t>
      </w:r>
      <w:r w:rsidRPr="00C4665E">
        <w:rPr>
          <w:rFonts w:ascii="Times New Roman" w:eastAsia="Times New Roman" w:hAnsi="Times New Roman" w:cs="Times New Roman"/>
          <w:color w:val="2D2D2D"/>
          <w:spacing w:val="2"/>
          <w:sz w:val="24"/>
          <w:szCs w:val="24"/>
          <w:lang w:eastAsia="ru-RU"/>
        </w:rPr>
        <w:br/>
        <w:t>     </w:t>
      </w:r>
    </w:p>
    <w:p w:rsidR="0003003E" w:rsidRPr="00C4665E" w:rsidRDefault="0003003E" w:rsidP="00283FF7">
      <w:pPr>
        <w:ind w:left="284"/>
        <w:rPr>
          <w:rFonts w:ascii="Times New Roman" w:hAnsi="Times New Roman" w:cs="Times New Roman"/>
          <w:sz w:val="24"/>
          <w:szCs w:val="24"/>
        </w:rPr>
      </w:pPr>
    </w:p>
    <w:sectPr w:rsidR="0003003E" w:rsidRPr="00C4665E" w:rsidSect="00283FF7">
      <w:pgSz w:w="11906" w:h="16838"/>
      <w:pgMar w:top="568"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32E0"/>
    <w:rsid w:val="0003003E"/>
    <w:rsid w:val="002632E0"/>
    <w:rsid w:val="00283FF7"/>
    <w:rsid w:val="00C4665E"/>
    <w:rsid w:val="00FA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3E"/>
  </w:style>
  <w:style w:type="paragraph" w:styleId="1">
    <w:name w:val="heading 1"/>
    <w:basedOn w:val="a"/>
    <w:link w:val="10"/>
    <w:uiPriority w:val="9"/>
    <w:qFormat/>
    <w:rsid w:val="00263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32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2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32E0"/>
    <w:rPr>
      <w:rFonts w:ascii="Times New Roman" w:eastAsia="Times New Roman" w:hAnsi="Times New Roman" w:cs="Times New Roman"/>
      <w:b/>
      <w:bCs/>
      <w:sz w:val="36"/>
      <w:szCs w:val="36"/>
      <w:lang w:eastAsia="ru-RU"/>
    </w:rPr>
  </w:style>
  <w:style w:type="paragraph" w:customStyle="1" w:styleId="formattext">
    <w:name w:val="formattext"/>
    <w:basedOn w:val="a"/>
    <w:rsid w:val="0026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63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32E0"/>
  </w:style>
  <w:style w:type="character" w:styleId="a3">
    <w:name w:val="Hyperlink"/>
    <w:basedOn w:val="a0"/>
    <w:uiPriority w:val="99"/>
    <w:semiHidden/>
    <w:unhideWhenUsed/>
    <w:rsid w:val="002632E0"/>
    <w:rPr>
      <w:color w:val="0000FF"/>
      <w:u w:val="single"/>
    </w:rPr>
  </w:style>
  <w:style w:type="character" w:styleId="a4">
    <w:name w:val="FollowedHyperlink"/>
    <w:basedOn w:val="a0"/>
    <w:uiPriority w:val="99"/>
    <w:semiHidden/>
    <w:unhideWhenUsed/>
    <w:rsid w:val="002632E0"/>
    <w:rPr>
      <w:color w:val="800080"/>
      <w:u w:val="single"/>
    </w:rPr>
  </w:style>
  <w:style w:type="paragraph" w:customStyle="1" w:styleId="topleveltext">
    <w:name w:val="topleveltext"/>
    <w:basedOn w:val="a"/>
    <w:rsid w:val="0026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632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3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12078">
      <w:bodyDiv w:val="1"/>
      <w:marLeft w:val="0"/>
      <w:marRight w:val="0"/>
      <w:marTop w:val="0"/>
      <w:marBottom w:val="0"/>
      <w:divBdr>
        <w:top w:val="none" w:sz="0" w:space="0" w:color="auto"/>
        <w:left w:val="none" w:sz="0" w:space="0" w:color="auto"/>
        <w:bottom w:val="none" w:sz="0" w:space="0" w:color="auto"/>
        <w:right w:val="none" w:sz="0" w:space="0" w:color="auto"/>
      </w:divBdr>
      <w:divsChild>
        <w:div w:id="1137140899">
          <w:marLeft w:val="0"/>
          <w:marRight w:val="0"/>
          <w:marTop w:val="0"/>
          <w:marBottom w:val="0"/>
          <w:divBdr>
            <w:top w:val="none" w:sz="0" w:space="0" w:color="auto"/>
            <w:left w:val="none" w:sz="0" w:space="0" w:color="auto"/>
            <w:bottom w:val="none" w:sz="0" w:space="0" w:color="auto"/>
            <w:right w:val="none" w:sz="0" w:space="0" w:color="auto"/>
          </w:divBdr>
          <w:divsChild>
            <w:div w:id="1264877490">
              <w:marLeft w:val="1050"/>
              <w:marRight w:val="675"/>
              <w:marTop w:val="0"/>
              <w:marBottom w:val="0"/>
              <w:divBdr>
                <w:top w:val="none" w:sz="0" w:space="0" w:color="auto"/>
                <w:left w:val="none" w:sz="0" w:space="0" w:color="auto"/>
                <w:bottom w:val="none" w:sz="0" w:space="0" w:color="auto"/>
                <w:right w:val="none" w:sz="0" w:space="0" w:color="auto"/>
              </w:divBdr>
            </w:div>
            <w:div w:id="1942295022">
              <w:marLeft w:val="1050"/>
              <w:marRight w:val="675"/>
              <w:marTop w:val="0"/>
              <w:marBottom w:val="0"/>
              <w:divBdr>
                <w:top w:val="none" w:sz="0" w:space="0" w:color="auto"/>
                <w:left w:val="none" w:sz="0" w:space="0" w:color="auto"/>
                <w:bottom w:val="none" w:sz="0" w:space="0" w:color="auto"/>
                <w:right w:val="none" w:sz="0" w:space="0" w:color="auto"/>
              </w:divBdr>
            </w:div>
            <w:div w:id="1423724340">
              <w:marLeft w:val="1050"/>
              <w:marRight w:val="675"/>
              <w:marTop w:val="0"/>
              <w:marBottom w:val="0"/>
              <w:divBdr>
                <w:top w:val="none" w:sz="0" w:space="0" w:color="auto"/>
                <w:left w:val="none" w:sz="0" w:space="0" w:color="auto"/>
                <w:bottom w:val="none" w:sz="0" w:space="0" w:color="auto"/>
                <w:right w:val="none" w:sz="0" w:space="0" w:color="auto"/>
              </w:divBdr>
            </w:div>
            <w:div w:id="491482706">
              <w:marLeft w:val="1050"/>
              <w:marRight w:val="675"/>
              <w:marTop w:val="0"/>
              <w:marBottom w:val="0"/>
              <w:divBdr>
                <w:top w:val="none" w:sz="0" w:space="0" w:color="auto"/>
                <w:left w:val="none" w:sz="0" w:space="0" w:color="auto"/>
                <w:bottom w:val="none" w:sz="0" w:space="0" w:color="auto"/>
                <w:right w:val="none" w:sz="0" w:space="0" w:color="auto"/>
              </w:divBdr>
            </w:div>
            <w:div w:id="1535657100">
              <w:marLeft w:val="1050"/>
              <w:marRight w:val="675"/>
              <w:marTop w:val="0"/>
              <w:marBottom w:val="0"/>
              <w:divBdr>
                <w:top w:val="none" w:sz="0" w:space="0" w:color="auto"/>
                <w:left w:val="none" w:sz="0" w:space="0" w:color="auto"/>
                <w:bottom w:val="none" w:sz="0" w:space="0" w:color="auto"/>
                <w:right w:val="none" w:sz="0" w:space="0" w:color="auto"/>
              </w:divBdr>
            </w:div>
            <w:div w:id="1267928135">
              <w:marLeft w:val="1050"/>
              <w:marRight w:val="675"/>
              <w:marTop w:val="0"/>
              <w:marBottom w:val="0"/>
              <w:divBdr>
                <w:top w:val="none" w:sz="0" w:space="0" w:color="auto"/>
                <w:left w:val="none" w:sz="0" w:space="0" w:color="auto"/>
                <w:bottom w:val="none" w:sz="0" w:space="0" w:color="auto"/>
                <w:right w:val="none" w:sz="0" w:space="0" w:color="auto"/>
              </w:divBdr>
            </w:div>
            <w:div w:id="474228289">
              <w:marLeft w:val="1050"/>
              <w:marRight w:val="675"/>
              <w:marTop w:val="0"/>
              <w:marBottom w:val="0"/>
              <w:divBdr>
                <w:top w:val="none" w:sz="0" w:space="0" w:color="auto"/>
                <w:left w:val="none" w:sz="0" w:space="0" w:color="auto"/>
                <w:bottom w:val="none" w:sz="0" w:space="0" w:color="auto"/>
                <w:right w:val="none" w:sz="0" w:space="0" w:color="auto"/>
              </w:divBdr>
            </w:div>
            <w:div w:id="412819566">
              <w:marLeft w:val="0"/>
              <w:marRight w:val="0"/>
              <w:marTop w:val="0"/>
              <w:marBottom w:val="0"/>
              <w:divBdr>
                <w:top w:val="inset" w:sz="2" w:space="0" w:color="auto"/>
                <w:left w:val="inset" w:sz="2" w:space="1" w:color="auto"/>
                <w:bottom w:val="inset" w:sz="2" w:space="0" w:color="auto"/>
                <w:right w:val="inset" w:sz="2" w:space="1" w:color="auto"/>
              </w:divBdr>
            </w:div>
            <w:div w:id="753671024">
              <w:marLeft w:val="0"/>
              <w:marRight w:val="0"/>
              <w:marTop w:val="0"/>
              <w:marBottom w:val="0"/>
              <w:divBdr>
                <w:top w:val="inset" w:sz="2" w:space="0" w:color="auto"/>
                <w:left w:val="inset" w:sz="2" w:space="1" w:color="auto"/>
                <w:bottom w:val="inset" w:sz="2" w:space="0" w:color="auto"/>
                <w:right w:val="inset" w:sz="2" w:space="1" w:color="auto"/>
              </w:divBdr>
            </w:div>
            <w:div w:id="847867719">
              <w:marLeft w:val="0"/>
              <w:marRight w:val="0"/>
              <w:marTop w:val="0"/>
              <w:marBottom w:val="0"/>
              <w:divBdr>
                <w:top w:val="inset" w:sz="2" w:space="0" w:color="auto"/>
                <w:left w:val="inset" w:sz="2" w:space="1" w:color="auto"/>
                <w:bottom w:val="inset" w:sz="2" w:space="0" w:color="auto"/>
                <w:right w:val="inset" w:sz="2" w:space="1" w:color="auto"/>
              </w:divBdr>
            </w:div>
            <w:div w:id="582105275">
              <w:marLeft w:val="0"/>
              <w:marRight w:val="0"/>
              <w:marTop w:val="0"/>
              <w:marBottom w:val="0"/>
              <w:divBdr>
                <w:top w:val="inset" w:sz="2" w:space="0" w:color="auto"/>
                <w:left w:val="inset" w:sz="2" w:space="1" w:color="auto"/>
                <w:bottom w:val="inset" w:sz="2" w:space="0" w:color="auto"/>
                <w:right w:val="inset" w:sz="2" w:space="1" w:color="auto"/>
              </w:divBdr>
            </w:div>
            <w:div w:id="2035229078">
              <w:marLeft w:val="1050"/>
              <w:marRight w:val="675"/>
              <w:marTop w:val="0"/>
              <w:marBottom w:val="0"/>
              <w:divBdr>
                <w:top w:val="none" w:sz="0" w:space="0" w:color="auto"/>
                <w:left w:val="none" w:sz="0" w:space="0" w:color="auto"/>
                <w:bottom w:val="none" w:sz="0" w:space="0" w:color="auto"/>
                <w:right w:val="none" w:sz="0" w:space="0" w:color="auto"/>
              </w:divBdr>
            </w:div>
            <w:div w:id="203754121">
              <w:marLeft w:val="1050"/>
              <w:marRight w:val="675"/>
              <w:marTop w:val="0"/>
              <w:marBottom w:val="0"/>
              <w:divBdr>
                <w:top w:val="none" w:sz="0" w:space="0" w:color="auto"/>
                <w:left w:val="none" w:sz="0" w:space="0" w:color="auto"/>
                <w:bottom w:val="none" w:sz="0" w:space="0" w:color="auto"/>
                <w:right w:val="none" w:sz="0" w:space="0" w:color="auto"/>
              </w:divBdr>
            </w:div>
            <w:div w:id="627780360">
              <w:marLeft w:val="1050"/>
              <w:marRight w:val="675"/>
              <w:marTop w:val="0"/>
              <w:marBottom w:val="0"/>
              <w:divBdr>
                <w:top w:val="none" w:sz="0" w:space="0" w:color="auto"/>
                <w:left w:val="none" w:sz="0" w:space="0" w:color="auto"/>
                <w:bottom w:val="none" w:sz="0" w:space="0" w:color="auto"/>
                <w:right w:val="none" w:sz="0" w:space="0" w:color="auto"/>
              </w:divBdr>
            </w:div>
            <w:div w:id="1438259941">
              <w:marLeft w:val="1050"/>
              <w:marRight w:val="675"/>
              <w:marTop w:val="0"/>
              <w:marBottom w:val="0"/>
              <w:divBdr>
                <w:top w:val="none" w:sz="0" w:space="0" w:color="auto"/>
                <w:left w:val="none" w:sz="0" w:space="0" w:color="auto"/>
                <w:bottom w:val="none" w:sz="0" w:space="0" w:color="auto"/>
                <w:right w:val="none" w:sz="0" w:space="0" w:color="auto"/>
              </w:divBdr>
            </w:div>
            <w:div w:id="1265990631">
              <w:marLeft w:val="0"/>
              <w:marRight w:val="0"/>
              <w:marTop w:val="0"/>
              <w:marBottom w:val="0"/>
              <w:divBdr>
                <w:top w:val="inset" w:sz="2" w:space="0" w:color="auto"/>
                <w:left w:val="inset" w:sz="2" w:space="1" w:color="auto"/>
                <w:bottom w:val="inset" w:sz="2" w:space="0" w:color="auto"/>
                <w:right w:val="inset" w:sz="2" w:space="1" w:color="auto"/>
              </w:divBdr>
            </w:div>
            <w:div w:id="101270759">
              <w:marLeft w:val="1050"/>
              <w:marRight w:val="675"/>
              <w:marTop w:val="0"/>
              <w:marBottom w:val="0"/>
              <w:divBdr>
                <w:top w:val="none" w:sz="0" w:space="0" w:color="auto"/>
                <w:left w:val="none" w:sz="0" w:space="0" w:color="auto"/>
                <w:bottom w:val="none" w:sz="0" w:space="0" w:color="auto"/>
                <w:right w:val="none" w:sz="0" w:space="0" w:color="auto"/>
              </w:divBdr>
            </w:div>
            <w:div w:id="1713186161">
              <w:marLeft w:val="1050"/>
              <w:marRight w:val="675"/>
              <w:marTop w:val="0"/>
              <w:marBottom w:val="0"/>
              <w:divBdr>
                <w:top w:val="none" w:sz="0" w:space="0" w:color="auto"/>
                <w:left w:val="none" w:sz="0" w:space="0" w:color="auto"/>
                <w:bottom w:val="none" w:sz="0" w:space="0" w:color="auto"/>
                <w:right w:val="none" w:sz="0" w:space="0" w:color="auto"/>
              </w:divBdr>
            </w:div>
            <w:div w:id="2062945265">
              <w:marLeft w:val="1050"/>
              <w:marRight w:val="675"/>
              <w:marTop w:val="0"/>
              <w:marBottom w:val="0"/>
              <w:divBdr>
                <w:top w:val="none" w:sz="0" w:space="0" w:color="auto"/>
                <w:left w:val="none" w:sz="0" w:space="0" w:color="auto"/>
                <w:bottom w:val="none" w:sz="0" w:space="0" w:color="auto"/>
                <w:right w:val="none" w:sz="0" w:space="0" w:color="auto"/>
              </w:divBdr>
            </w:div>
            <w:div w:id="563294968">
              <w:marLeft w:val="1050"/>
              <w:marRight w:val="675"/>
              <w:marTop w:val="0"/>
              <w:marBottom w:val="0"/>
              <w:divBdr>
                <w:top w:val="none" w:sz="0" w:space="0" w:color="auto"/>
                <w:left w:val="none" w:sz="0" w:space="0" w:color="auto"/>
                <w:bottom w:val="none" w:sz="0" w:space="0" w:color="auto"/>
                <w:right w:val="none" w:sz="0" w:space="0" w:color="auto"/>
              </w:divBdr>
            </w:div>
            <w:div w:id="1782533293">
              <w:marLeft w:val="1050"/>
              <w:marRight w:val="675"/>
              <w:marTop w:val="0"/>
              <w:marBottom w:val="0"/>
              <w:divBdr>
                <w:top w:val="none" w:sz="0" w:space="0" w:color="auto"/>
                <w:left w:val="none" w:sz="0" w:space="0" w:color="auto"/>
                <w:bottom w:val="none" w:sz="0" w:space="0" w:color="auto"/>
                <w:right w:val="none" w:sz="0" w:space="0" w:color="auto"/>
              </w:divBdr>
            </w:div>
            <w:div w:id="723483198">
              <w:marLeft w:val="1050"/>
              <w:marRight w:val="675"/>
              <w:marTop w:val="0"/>
              <w:marBottom w:val="0"/>
              <w:divBdr>
                <w:top w:val="none" w:sz="0" w:space="0" w:color="auto"/>
                <w:left w:val="none" w:sz="0" w:space="0" w:color="auto"/>
                <w:bottom w:val="none" w:sz="0" w:space="0" w:color="auto"/>
                <w:right w:val="none" w:sz="0" w:space="0" w:color="auto"/>
              </w:divBdr>
            </w:div>
            <w:div w:id="1438066349">
              <w:marLeft w:val="1050"/>
              <w:marRight w:val="675"/>
              <w:marTop w:val="0"/>
              <w:marBottom w:val="0"/>
              <w:divBdr>
                <w:top w:val="none" w:sz="0" w:space="0" w:color="auto"/>
                <w:left w:val="none" w:sz="0" w:space="0" w:color="auto"/>
                <w:bottom w:val="none" w:sz="0" w:space="0" w:color="auto"/>
                <w:right w:val="none" w:sz="0" w:space="0" w:color="auto"/>
              </w:divBdr>
            </w:div>
            <w:div w:id="1143422051">
              <w:marLeft w:val="1050"/>
              <w:marRight w:val="675"/>
              <w:marTop w:val="0"/>
              <w:marBottom w:val="0"/>
              <w:divBdr>
                <w:top w:val="none" w:sz="0" w:space="0" w:color="auto"/>
                <w:left w:val="none" w:sz="0" w:space="0" w:color="auto"/>
                <w:bottom w:val="none" w:sz="0" w:space="0" w:color="auto"/>
                <w:right w:val="none" w:sz="0" w:space="0" w:color="auto"/>
              </w:divBdr>
            </w:div>
            <w:div w:id="690422259">
              <w:marLeft w:val="1050"/>
              <w:marRight w:val="675"/>
              <w:marTop w:val="0"/>
              <w:marBottom w:val="0"/>
              <w:divBdr>
                <w:top w:val="none" w:sz="0" w:space="0" w:color="auto"/>
                <w:left w:val="none" w:sz="0" w:space="0" w:color="auto"/>
                <w:bottom w:val="none" w:sz="0" w:space="0" w:color="auto"/>
                <w:right w:val="none" w:sz="0" w:space="0" w:color="auto"/>
              </w:divBdr>
            </w:div>
            <w:div w:id="1518697189">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http://docs.cntd.ru/document/901704800"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10381</Words>
  <Characters>59175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Зорро</dc:creator>
  <cp:keywords/>
  <dc:description/>
  <cp:lastModifiedBy>Vadimii</cp:lastModifiedBy>
  <cp:revision>5</cp:revision>
  <dcterms:created xsi:type="dcterms:W3CDTF">2013-12-17T08:01:00Z</dcterms:created>
  <dcterms:modified xsi:type="dcterms:W3CDTF">2014-02-25T20:38:00Z</dcterms:modified>
</cp:coreProperties>
</file>